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4F" w:rsidRDefault="0071674F"/>
    <w:p w:rsidR="00F036FD" w:rsidRPr="00F036FD" w:rsidRDefault="00F036FD" w:rsidP="00F036FD">
      <w:pPr>
        <w:spacing w:after="0" w:line="240" w:lineRule="auto"/>
        <w:rPr>
          <w:rFonts w:ascii="Times New Roman" w:eastAsia="Times New Roman" w:hAnsi="Times New Roman" w:cs="Times New Roman"/>
          <w:sz w:val="24"/>
          <w:szCs w:val="24"/>
        </w:rPr>
      </w:pPr>
      <w:r w:rsidRPr="00F036FD">
        <w:rPr>
          <w:rFonts w:ascii="Times New Roman" w:eastAsia="Times New Roman" w:hAnsi="Times New Roman" w:cs="Times New Roman"/>
          <w:sz w:val="24"/>
          <w:szCs w:val="24"/>
        </w:rPr>
        <w:t xml:space="preserve">President Signs Executive Order on Artificial Intelligence </w:t>
      </w:r>
    </w:p>
    <w:p w:rsidR="00F036FD" w:rsidRPr="00F036FD" w:rsidRDefault="00F036FD" w:rsidP="00F036FD">
      <w:pPr>
        <w:spacing w:after="0" w:line="240" w:lineRule="auto"/>
        <w:rPr>
          <w:rFonts w:ascii="Times New Roman" w:eastAsia="Times New Roman" w:hAnsi="Times New Roman" w:cs="Times New Roman"/>
          <w:sz w:val="24"/>
          <w:szCs w:val="24"/>
        </w:rPr>
      </w:pPr>
      <w:r w:rsidRPr="00F036FD">
        <w:rPr>
          <w:rFonts w:ascii="Times New Roman" w:eastAsia="Times New Roman" w:hAnsi="Times New Roman" w:cs="Times New Roman"/>
          <w:sz w:val="24"/>
          <w:szCs w:val="24"/>
        </w:rPr>
        <w:t xml:space="preserve">CISE Announcements &lt;CISE-ANNOUNCE@LISTSERV.NSF.GOV&gt; </w:t>
      </w:r>
    </w:p>
    <w:p w:rsidR="00F036FD" w:rsidRPr="00F036FD" w:rsidRDefault="00F036FD" w:rsidP="00F036FD">
      <w:pPr>
        <w:spacing w:after="0" w:line="240" w:lineRule="auto"/>
        <w:rPr>
          <w:rFonts w:ascii="Times New Roman" w:eastAsia="Times New Roman" w:hAnsi="Times New Roman" w:cs="Times New Roman"/>
          <w:sz w:val="24"/>
          <w:szCs w:val="24"/>
        </w:rPr>
      </w:pPr>
      <w:proofErr w:type="gramStart"/>
      <w:r w:rsidRPr="00F036FD">
        <w:rPr>
          <w:rFonts w:ascii="Times New Roman" w:eastAsia="Times New Roman" w:hAnsi="Times New Roman" w:cs="Times New Roman"/>
          <w:sz w:val="24"/>
          <w:szCs w:val="24"/>
        </w:rPr>
        <w:t>on</w:t>
      </w:r>
      <w:proofErr w:type="gramEnd"/>
      <w:r w:rsidRPr="00F036FD">
        <w:rPr>
          <w:rFonts w:ascii="Times New Roman" w:eastAsia="Times New Roman" w:hAnsi="Times New Roman" w:cs="Times New Roman"/>
          <w:sz w:val="24"/>
          <w:szCs w:val="24"/>
        </w:rPr>
        <w:t xml:space="preserve"> behalf of </w:t>
      </w:r>
    </w:p>
    <w:p w:rsidR="00F036FD" w:rsidRPr="00F036FD" w:rsidRDefault="00F036FD" w:rsidP="00F036FD">
      <w:pPr>
        <w:spacing w:after="0" w:line="240" w:lineRule="auto"/>
        <w:rPr>
          <w:rFonts w:ascii="Times New Roman" w:eastAsia="Times New Roman" w:hAnsi="Times New Roman" w:cs="Times New Roman"/>
          <w:sz w:val="24"/>
          <w:szCs w:val="24"/>
        </w:rPr>
      </w:pPr>
      <w:r w:rsidRPr="00F036FD">
        <w:rPr>
          <w:rFonts w:ascii="Times New Roman" w:eastAsia="Times New Roman" w:hAnsi="Times New Roman" w:cs="Times New Roman"/>
          <w:sz w:val="24"/>
          <w:szCs w:val="24"/>
        </w:rPr>
        <w:t xml:space="preserve">Kurose, James &lt;JKUROSE@NSF.GOV&gt; </w:t>
      </w:r>
    </w:p>
    <w:p w:rsidR="00F036FD" w:rsidRPr="00F036FD" w:rsidRDefault="00F036FD" w:rsidP="00F036FD">
      <w:pPr>
        <w:spacing w:after="0" w:line="240" w:lineRule="auto"/>
        <w:rPr>
          <w:rFonts w:ascii="Times New Roman" w:eastAsia="Times New Roman" w:hAnsi="Times New Roman" w:cs="Times New Roman"/>
          <w:sz w:val="24"/>
          <w:szCs w:val="24"/>
        </w:rPr>
      </w:pPr>
      <w:r w:rsidRPr="00F036FD">
        <w:rPr>
          <w:rFonts w:ascii="Times New Roman" w:eastAsia="Times New Roman" w:hAnsi="Times New Roman" w:cs="Times New Roman"/>
          <w:sz w:val="24"/>
          <w:szCs w:val="24"/>
        </w:rPr>
        <w:t>Mon 2/11/2019 6:36 PMCISE-ANNOUNCE@LISTSERV.NSF.GOV</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Dear Computer and Information Science and Engineering (CISE) Community,</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xml:space="preserve">We are pleased to let you know that, earlier today, the President signed an Executive Order (EO), </w:t>
      </w:r>
      <w:hyperlink r:id="rId4" w:tgtFrame="_blank" w:history="1">
        <w:r w:rsidRPr="00F036FD">
          <w:rPr>
            <w:rFonts w:ascii="Segoe UI" w:eastAsia="Times New Roman" w:hAnsi="Segoe UI" w:cs="Segoe UI"/>
            <w:i/>
            <w:iCs/>
            <w:color w:val="0000FF"/>
            <w:sz w:val="24"/>
            <w:szCs w:val="24"/>
            <w:u w:val="single"/>
          </w:rPr>
          <w:t>Maintaining American Leadership in Artificial Intelligence</w:t>
        </w:r>
      </w:hyperlink>
      <w:r w:rsidRPr="00F036FD">
        <w:rPr>
          <w:rFonts w:ascii="Segoe UI" w:eastAsia="Times New Roman" w:hAnsi="Segoe UI" w:cs="Segoe UI"/>
          <w:sz w:val="24"/>
          <w:szCs w:val="24"/>
        </w:rPr>
        <w:t xml:space="preserve">, establishing the American AI Initiative and directing the Federal Government “to prioritize research and development of America’s artificial intelligence (AI) capabilities.”  NSF Director Dr. France A. </w:t>
      </w:r>
      <w:proofErr w:type="spellStart"/>
      <w:r w:rsidRPr="00F036FD">
        <w:rPr>
          <w:rFonts w:ascii="Segoe UI" w:eastAsia="Times New Roman" w:hAnsi="Segoe UI" w:cs="Segoe UI"/>
          <w:sz w:val="24"/>
          <w:szCs w:val="24"/>
        </w:rPr>
        <w:t>Córdova</w:t>
      </w:r>
      <w:proofErr w:type="spellEnd"/>
      <w:r w:rsidRPr="00F036FD">
        <w:rPr>
          <w:rFonts w:ascii="Segoe UI" w:eastAsia="Times New Roman" w:hAnsi="Segoe UI" w:cs="Segoe UI"/>
          <w:sz w:val="24"/>
          <w:szCs w:val="24"/>
        </w:rPr>
        <w:t xml:space="preserve"> joined Dr. Lynne Parker (formerly NSF/CISE Division Director for Information and Intelligent Systems and now the Assistant Director for AI at the White House Office of Science and Technology Policy) and other government research and development leaders for the </w:t>
      </w:r>
      <w:hyperlink r:id="rId5" w:tgtFrame="_blank" w:history="1">
        <w:r w:rsidRPr="00F036FD">
          <w:rPr>
            <w:rFonts w:ascii="Segoe UI" w:eastAsia="Times New Roman" w:hAnsi="Segoe UI" w:cs="Segoe UI"/>
            <w:color w:val="0000FF"/>
            <w:sz w:val="24"/>
            <w:szCs w:val="24"/>
            <w:u w:val="single"/>
          </w:rPr>
          <w:t>signing in the Oval Office</w:t>
        </w:r>
      </w:hyperlink>
      <w:r w:rsidRPr="00F036FD">
        <w:rPr>
          <w:rFonts w:ascii="Segoe UI" w:eastAsia="Times New Roman" w:hAnsi="Segoe UI" w:cs="Segoe UI"/>
          <w:sz w:val="24"/>
          <w:szCs w:val="24"/>
        </w:rPr>
        <w:t>.</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xml:space="preserve">The American AI Initiative will enable sustained investment and innovation in AI, enhance access to resources including data and advanced computing for AI research, and train a next-generation AI research workforce.  Dr. </w:t>
      </w:r>
      <w:proofErr w:type="spellStart"/>
      <w:r w:rsidRPr="00F036FD">
        <w:rPr>
          <w:rFonts w:ascii="Segoe UI" w:eastAsia="Times New Roman" w:hAnsi="Segoe UI" w:cs="Segoe UI"/>
          <w:sz w:val="24"/>
          <w:szCs w:val="24"/>
        </w:rPr>
        <w:t>Córdova</w:t>
      </w:r>
      <w:proofErr w:type="spellEnd"/>
      <w:r w:rsidRPr="00F036FD">
        <w:rPr>
          <w:rFonts w:ascii="Segoe UI" w:eastAsia="Times New Roman" w:hAnsi="Segoe UI" w:cs="Segoe UI"/>
          <w:sz w:val="24"/>
          <w:szCs w:val="24"/>
        </w:rPr>
        <w:t xml:space="preserve"> issued the following </w:t>
      </w:r>
      <w:hyperlink r:id="rId6" w:tgtFrame="_blank" w:history="1">
        <w:r w:rsidRPr="00F036FD">
          <w:rPr>
            <w:rFonts w:ascii="Segoe UI" w:eastAsia="Times New Roman" w:hAnsi="Segoe UI" w:cs="Segoe UI"/>
            <w:color w:val="0000FF"/>
            <w:sz w:val="24"/>
            <w:szCs w:val="24"/>
            <w:u w:val="single"/>
          </w:rPr>
          <w:t>statement</w:t>
        </w:r>
      </w:hyperlink>
      <w:r w:rsidRPr="00F036FD">
        <w:rPr>
          <w:rFonts w:ascii="Segoe UI" w:eastAsia="Times New Roman" w:hAnsi="Segoe UI" w:cs="Segoe UI"/>
          <w:sz w:val="24"/>
          <w:szCs w:val="24"/>
        </w:rPr>
        <w:t xml:space="preserve"> upon the EO signing:</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ind w:left="720"/>
        <w:rPr>
          <w:rFonts w:ascii="Segoe UI" w:eastAsia="Times New Roman" w:hAnsi="Segoe UI" w:cs="Segoe UI"/>
          <w:sz w:val="24"/>
          <w:szCs w:val="24"/>
        </w:rPr>
      </w:pPr>
      <w:r w:rsidRPr="00F036FD">
        <w:rPr>
          <w:rFonts w:ascii="Segoe UI" w:eastAsia="Times New Roman" w:hAnsi="Segoe UI" w:cs="Segoe UI"/>
          <w:i/>
          <w:iCs/>
          <w:sz w:val="24"/>
          <w:szCs w:val="24"/>
        </w:rPr>
        <w:t>“NSF has a long and rich history of supporting transformative research in AI and machine learning, and is an essential contributor to growing the workforce needed to advance AI research and development. We look forward to supporting the AI Initiative, which will be critically important to maintaining American leadership in technology and innovation.</w:t>
      </w:r>
    </w:p>
    <w:p w:rsidR="00F036FD" w:rsidRPr="00F036FD" w:rsidRDefault="00F036FD" w:rsidP="00F036FD">
      <w:pPr>
        <w:spacing w:before="100" w:beforeAutospacing="1" w:after="100" w:afterAutospacing="1" w:line="240" w:lineRule="auto"/>
        <w:ind w:left="720"/>
        <w:rPr>
          <w:rFonts w:ascii="Segoe UI" w:eastAsia="Times New Roman" w:hAnsi="Segoe UI" w:cs="Segoe UI"/>
          <w:sz w:val="24"/>
          <w:szCs w:val="24"/>
        </w:rPr>
      </w:pPr>
      <w:r w:rsidRPr="00F036FD">
        <w:rPr>
          <w:rFonts w:ascii="Segoe UI" w:eastAsia="Times New Roman" w:hAnsi="Segoe UI" w:cs="Segoe UI"/>
          <w:i/>
          <w:iCs/>
          <w:sz w:val="24"/>
          <w:szCs w:val="24"/>
        </w:rPr>
        <w:t> </w:t>
      </w:r>
    </w:p>
    <w:p w:rsidR="00F036FD" w:rsidRPr="00F036FD" w:rsidRDefault="00F036FD" w:rsidP="00F036FD">
      <w:pPr>
        <w:spacing w:before="100" w:beforeAutospacing="1" w:after="100" w:afterAutospacing="1" w:line="240" w:lineRule="auto"/>
        <w:ind w:left="720"/>
        <w:rPr>
          <w:rFonts w:ascii="Segoe UI" w:eastAsia="Times New Roman" w:hAnsi="Segoe UI" w:cs="Segoe UI"/>
          <w:sz w:val="24"/>
          <w:szCs w:val="24"/>
        </w:rPr>
      </w:pPr>
      <w:r w:rsidRPr="00F036FD">
        <w:rPr>
          <w:rFonts w:ascii="Segoe UI" w:eastAsia="Times New Roman" w:hAnsi="Segoe UI" w:cs="Segoe UI"/>
          <w:i/>
          <w:iCs/>
          <w:sz w:val="24"/>
          <w:szCs w:val="24"/>
        </w:rPr>
        <w:t>“Advances in AI are crucial for the U.S. science and engineering enterprise, and nearly all sectors of our 21</w:t>
      </w:r>
      <w:r w:rsidRPr="00F036FD">
        <w:rPr>
          <w:rFonts w:ascii="Segoe UI" w:eastAsia="Times New Roman" w:hAnsi="Segoe UI" w:cs="Segoe UI"/>
          <w:i/>
          <w:iCs/>
          <w:sz w:val="24"/>
          <w:szCs w:val="24"/>
          <w:vertAlign w:val="superscript"/>
        </w:rPr>
        <w:t>st</w:t>
      </w:r>
      <w:r w:rsidRPr="00F036FD">
        <w:rPr>
          <w:rFonts w:ascii="Segoe UI" w:eastAsia="Times New Roman" w:hAnsi="Segoe UI" w:cs="Segoe UI"/>
          <w:i/>
          <w:iCs/>
          <w:sz w:val="24"/>
          <w:szCs w:val="24"/>
        </w:rPr>
        <w:t xml:space="preserve">-century economy. Many of the transformative uses of AI that we are witnessing today are founded in federal government investments in fundamental AI research that reach back over decades. Building the foundations of </w:t>
      </w:r>
      <w:r w:rsidRPr="00F036FD">
        <w:rPr>
          <w:rFonts w:ascii="Segoe UI" w:eastAsia="Times New Roman" w:hAnsi="Segoe UI" w:cs="Segoe UI"/>
          <w:i/>
          <w:iCs/>
          <w:sz w:val="24"/>
          <w:szCs w:val="24"/>
        </w:rPr>
        <w:lastRenderedPageBreak/>
        <w:t>tomorrow's AI innovations will require new interdisciplinary collaborations, resources, and strategic vision -- principles that NSF has championed in its support of fundamental AI research. I could not be more pleased to see them articulated as part of the American AI Initiative.</w:t>
      </w:r>
    </w:p>
    <w:p w:rsidR="00F036FD" w:rsidRPr="00F036FD" w:rsidRDefault="00F036FD" w:rsidP="00F036FD">
      <w:pPr>
        <w:spacing w:before="100" w:beforeAutospacing="1" w:after="100" w:afterAutospacing="1" w:line="240" w:lineRule="auto"/>
        <w:ind w:left="720"/>
        <w:rPr>
          <w:rFonts w:ascii="Segoe UI" w:eastAsia="Times New Roman" w:hAnsi="Segoe UI" w:cs="Segoe UI"/>
          <w:sz w:val="24"/>
          <w:szCs w:val="24"/>
        </w:rPr>
      </w:pPr>
      <w:r w:rsidRPr="00F036FD">
        <w:rPr>
          <w:rFonts w:ascii="Segoe UI" w:eastAsia="Times New Roman" w:hAnsi="Segoe UI" w:cs="Segoe UI"/>
          <w:i/>
          <w:iCs/>
          <w:sz w:val="24"/>
          <w:szCs w:val="24"/>
        </w:rPr>
        <w:t> </w:t>
      </w:r>
    </w:p>
    <w:p w:rsidR="00F036FD" w:rsidRPr="00F036FD" w:rsidRDefault="00F036FD" w:rsidP="00F036FD">
      <w:pPr>
        <w:spacing w:before="100" w:beforeAutospacing="1" w:after="100" w:afterAutospacing="1" w:line="240" w:lineRule="auto"/>
        <w:ind w:left="720"/>
        <w:rPr>
          <w:rFonts w:ascii="Segoe UI" w:eastAsia="Times New Roman" w:hAnsi="Segoe UI" w:cs="Segoe UI"/>
          <w:sz w:val="24"/>
          <w:szCs w:val="24"/>
        </w:rPr>
      </w:pPr>
      <w:r w:rsidRPr="00F036FD">
        <w:rPr>
          <w:rFonts w:ascii="Segoe UI" w:eastAsia="Times New Roman" w:hAnsi="Segoe UI" w:cs="Segoe UI"/>
          <w:i/>
          <w:iCs/>
          <w:sz w:val="24"/>
          <w:szCs w:val="24"/>
        </w:rPr>
        <w:t>“The AI innovations that NSF has funded have helped the U.S. capitalize on the full potential of this critical research area, and we are eager to join this initiative to strengthen our economy, advance job growth, and better our society.”</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xml:space="preserve">Today’s EO follows the </w:t>
      </w:r>
      <w:hyperlink r:id="rId7" w:tgtFrame="_blank" w:history="1">
        <w:r w:rsidRPr="00F036FD">
          <w:rPr>
            <w:rFonts w:ascii="Segoe UI" w:eastAsia="Times New Roman" w:hAnsi="Segoe UI" w:cs="Segoe UI"/>
            <w:color w:val="0000FF"/>
            <w:sz w:val="24"/>
            <w:szCs w:val="24"/>
            <w:u w:val="single"/>
          </w:rPr>
          <w:t>FY 2020 Administration Research and Development Budget Priorities memo</w:t>
        </w:r>
      </w:hyperlink>
      <w:r w:rsidRPr="00F036FD">
        <w:rPr>
          <w:rFonts w:ascii="Segoe UI" w:eastAsia="Times New Roman" w:hAnsi="Segoe UI" w:cs="Segoe UI"/>
          <w:sz w:val="24"/>
          <w:szCs w:val="24"/>
        </w:rPr>
        <w:t xml:space="preserve">, the 2018 </w:t>
      </w:r>
      <w:hyperlink r:id="rId8" w:tgtFrame="_blank" w:history="1">
        <w:r w:rsidRPr="00F036FD">
          <w:rPr>
            <w:rFonts w:ascii="Segoe UI" w:eastAsia="Times New Roman" w:hAnsi="Segoe UI" w:cs="Segoe UI"/>
            <w:color w:val="0000FF"/>
            <w:sz w:val="24"/>
            <w:szCs w:val="24"/>
            <w:u w:val="single"/>
          </w:rPr>
          <w:t>National Defense Strategy</w:t>
        </w:r>
      </w:hyperlink>
      <w:r w:rsidRPr="00F036FD">
        <w:rPr>
          <w:rFonts w:ascii="Segoe UI" w:eastAsia="Times New Roman" w:hAnsi="Segoe UI" w:cs="Segoe UI"/>
          <w:sz w:val="24"/>
          <w:szCs w:val="24"/>
        </w:rPr>
        <w:t xml:space="preserve">, and the December 2017 </w:t>
      </w:r>
      <w:hyperlink r:id="rId9" w:tgtFrame="_blank" w:history="1">
        <w:r w:rsidRPr="00F036FD">
          <w:rPr>
            <w:rFonts w:ascii="Segoe UI" w:eastAsia="Times New Roman" w:hAnsi="Segoe UI" w:cs="Segoe UI"/>
            <w:color w:val="0000FF"/>
            <w:sz w:val="24"/>
            <w:szCs w:val="24"/>
            <w:u w:val="single"/>
          </w:rPr>
          <w:t>National Security Strategy</w:t>
        </w:r>
      </w:hyperlink>
      <w:r w:rsidRPr="00F036FD">
        <w:rPr>
          <w:rFonts w:ascii="Segoe UI" w:eastAsia="Times New Roman" w:hAnsi="Segoe UI" w:cs="Segoe UI"/>
          <w:sz w:val="24"/>
          <w:szCs w:val="24"/>
        </w:rPr>
        <w:t>, all of which have highlighted that “continued leadership in AI, quantum information science (QIS), and strategic computing is critically important to our national security and economic competitiveness.”</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xml:space="preserve">Coupled with the </w:t>
      </w:r>
      <w:hyperlink r:id="rId10" w:tgtFrame="_blank" w:history="1">
        <w:r w:rsidRPr="00F036FD">
          <w:rPr>
            <w:rFonts w:ascii="Segoe UI" w:eastAsia="Times New Roman" w:hAnsi="Segoe UI" w:cs="Segoe UI"/>
            <w:color w:val="0000FF"/>
            <w:sz w:val="24"/>
            <w:szCs w:val="24"/>
            <w:u w:val="single"/>
          </w:rPr>
          <w:t>National Quantum Initiative Act</w:t>
        </w:r>
      </w:hyperlink>
      <w:r w:rsidRPr="00F036FD">
        <w:rPr>
          <w:rFonts w:ascii="Segoe UI" w:eastAsia="Times New Roman" w:hAnsi="Segoe UI" w:cs="Segoe UI"/>
          <w:sz w:val="24"/>
          <w:szCs w:val="24"/>
        </w:rPr>
        <w:t xml:space="preserve"> that was passed by the previous Congress and signed into law in December 2018, as well as on-going efforts around AI in the current Congress, it is clear both the Executive and Legislative Branches of our Federal Government are showing great interest in the advances being pursued by the CISE research and education community.</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As we’ve previously noted and as our community well knows, it is an incredibly exciting time to be in computing and information science.  We look forward to working with the broad CISE community as we realize the vision espoused by today’s AI EO.</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Best,</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Jim and Erwin</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lastRenderedPageBreak/>
        <w:t>Jim Kurose</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Assistant Director (AD) of NSF for CISE</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xml:space="preserve">Erwin </w:t>
      </w:r>
      <w:proofErr w:type="spellStart"/>
      <w:r w:rsidRPr="00F036FD">
        <w:rPr>
          <w:rFonts w:ascii="Segoe UI" w:eastAsia="Times New Roman" w:hAnsi="Segoe UI" w:cs="Segoe UI"/>
          <w:sz w:val="24"/>
          <w:szCs w:val="24"/>
        </w:rPr>
        <w:t>Gianchandani</w:t>
      </w:r>
      <w:proofErr w:type="spellEnd"/>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Deputy AD of NSF for CISE</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u w:val="single"/>
        </w:rPr>
        <w:t>Information about this listserv</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If you do not wish to receive these emails, you can unsubscribe at any time by sending an email to </w:t>
      </w:r>
      <w:hyperlink r:id="rId11" w:tgtFrame="_blank" w:history="1">
        <w:r w:rsidRPr="00F036FD">
          <w:rPr>
            <w:rFonts w:ascii="Segoe UI" w:eastAsia="Times New Roman" w:hAnsi="Segoe UI" w:cs="Segoe UI"/>
            <w:color w:val="0000FF"/>
            <w:sz w:val="24"/>
            <w:szCs w:val="24"/>
            <w:u w:val="single"/>
          </w:rPr>
          <w:t>cise-announce-unsubscribe-request@listserv.nsf.gov</w:t>
        </w:r>
      </w:hyperlink>
      <w:r w:rsidRPr="00F036FD">
        <w:rPr>
          <w:rFonts w:ascii="Segoe UI" w:eastAsia="Times New Roman" w:hAnsi="Segoe UI" w:cs="Segoe UI"/>
          <w:sz w:val="24"/>
          <w:szCs w:val="24"/>
        </w:rPr>
        <w:t>.</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 </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r w:rsidRPr="00F036FD">
        <w:rPr>
          <w:rFonts w:ascii="Segoe UI" w:eastAsia="Times New Roman" w:hAnsi="Segoe UI" w:cs="Segoe UI"/>
          <w:sz w:val="24"/>
          <w:szCs w:val="24"/>
        </w:rPr>
        <w:t>Additionally, please feel free to forward this note to colleagues; anyone interested in subscribing can join by sending an email to</w:t>
      </w:r>
    </w:p>
    <w:p w:rsidR="00F036FD" w:rsidRPr="00F036FD" w:rsidRDefault="00F036FD" w:rsidP="00F036FD">
      <w:pPr>
        <w:spacing w:before="100" w:beforeAutospacing="1" w:after="100" w:afterAutospacing="1" w:line="240" w:lineRule="auto"/>
        <w:rPr>
          <w:rFonts w:ascii="Segoe UI" w:eastAsia="Times New Roman" w:hAnsi="Segoe UI" w:cs="Segoe UI"/>
          <w:sz w:val="24"/>
          <w:szCs w:val="24"/>
        </w:rPr>
      </w:pPr>
      <w:hyperlink r:id="rId12" w:tgtFrame="_blank" w:history="1">
        <w:r w:rsidRPr="00F036FD">
          <w:rPr>
            <w:rFonts w:ascii="Segoe UI" w:eastAsia="Times New Roman" w:hAnsi="Segoe UI" w:cs="Segoe UI"/>
            <w:color w:val="0000FF"/>
            <w:sz w:val="24"/>
            <w:szCs w:val="24"/>
            <w:u w:val="single"/>
          </w:rPr>
          <w:t>cise-announce-subscribe-request@listserv.nsf.gov</w:t>
        </w:r>
      </w:hyperlink>
    </w:p>
    <w:p w:rsidR="00F036FD" w:rsidRPr="00F036FD" w:rsidRDefault="00F036FD" w:rsidP="00F036FD">
      <w:pPr>
        <w:spacing w:after="0" w:line="240" w:lineRule="auto"/>
        <w:rPr>
          <w:rFonts w:ascii="Segoe UI" w:eastAsia="Times New Roman" w:hAnsi="Segoe UI" w:cs="Segoe UI"/>
          <w:sz w:val="24"/>
          <w:szCs w:val="24"/>
        </w:rPr>
      </w:pPr>
      <w:r w:rsidRPr="00F036FD">
        <w:rPr>
          <w:rFonts w:ascii="Segoe UI" w:eastAsia="Times New Roman" w:hAnsi="Segoe UI" w:cs="Segoe UI"/>
          <w:sz w:val="24"/>
          <w:szCs w:val="24"/>
        </w:rPr>
        <w:t>########################################################################</w:t>
      </w:r>
    </w:p>
    <w:p w:rsidR="00F036FD" w:rsidRDefault="00F036FD">
      <w:bookmarkStart w:id="0" w:name="_GoBack"/>
      <w:bookmarkEnd w:id="0"/>
    </w:p>
    <w:p w:rsidR="00F036FD" w:rsidRDefault="00F036FD"/>
    <w:p w:rsidR="00F036FD" w:rsidRDefault="00F036FD"/>
    <w:sectPr w:rsidR="00F0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FD"/>
    <w:rsid w:val="0071674F"/>
    <w:rsid w:val="00F0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3CFF-7BF8-4919-8907-4AF8C6AD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F036FD"/>
  </w:style>
  <w:style w:type="character" w:customStyle="1" w:styleId="rp38">
    <w:name w:val="_rp_38"/>
    <w:basedOn w:val="DefaultParagraphFont"/>
    <w:rsid w:val="00F036FD"/>
  </w:style>
  <w:style w:type="character" w:customStyle="1" w:styleId="pes2">
    <w:name w:val="_pe_s2"/>
    <w:basedOn w:val="DefaultParagraphFont"/>
    <w:rsid w:val="00F036FD"/>
  </w:style>
  <w:style w:type="character" w:customStyle="1" w:styleId="pel">
    <w:name w:val="_pe_l"/>
    <w:basedOn w:val="DefaultParagraphFont"/>
    <w:rsid w:val="00F036FD"/>
  </w:style>
  <w:style w:type="character" w:customStyle="1" w:styleId="bidi">
    <w:name w:val="bidi"/>
    <w:basedOn w:val="DefaultParagraphFont"/>
    <w:rsid w:val="00F036FD"/>
  </w:style>
  <w:style w:type="character" w:customStyle="1" w:styleId="allowtextselection">
    <w:name w:val="allowtextselection"/>
    <w:basedOn w:val="DefaultParagraphFont"/>
    <w:rsid w:val="00F036FD"/>
  </w:style>
  <w:style w:type="paragraph" w:customStyle="1" w:styleId="xmsonormal">
    <w:name w:val="x_msonormal"/>
    <w:basedOn w:val="Normal"/>
    <w:rsid w:val="00F03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F036FD"/>
  </w:style>
  <w:style w:type="character" w:styleId="Hyperlink">
    <w:name w:val="Hyperlink"/>
    <w:basedOn w:val="DefaultParagraphFont"/>
    <w:uiPriority w:val="99"/>
    <w:semiHidden/>
    <w:unhideWhenUsed/>
    <w:rsid w:val="00F03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4266">
      <w:bodyDiv w:val="1"/>
      <w:marLeft w:val="0"/>
      <w:marRight w:val="0"/>
      <w:marTop w:val="0"/>
      <w:marBottom w:val="0"/>
      <w:divBdr>
        <w:top w:val="none" w:sz="0" w:space="0" w:color="auto"/>
        <w:left w:val="none" w:sz="0" w:space="0" w:color="auto"/>
        <w:bottom w:val="none" w:sz="0" w:space="0" w:color="auto"/>
        <w:right w:val="none" w:sz="0" w:space="0" w:color="auto"/>
      </w:divBdr>
      <w:divsChild>
        <w:div w:id="870801722">
          <w:marLeft w:val="0"/>
          <w:marRight w:val="0"/>
          <w:marTop w:val="0"/>
          <w:marBottom w:val="0"/>
          <w:divBdr>
            <w:top w:val="none" w:sz="0" w:space="0" w:color="auto"/>
            <w:left w:val="none" w:sz="0" w:space="0" w:color="auto"/>
            <w:bottom w:val="none" w:sz="0" w:space="0" w:color="auto"/>
            <w:right w:val="none" w:sz="0" w:space="0" w:color="auto"/>
          </w:divBdr>
          <w:divsChild>
            <w:div w:id="2137408578">
              <w:marLeft w:val="0"/>
              <w:marRight w:val="0"/>
              <w:marTop w:val="0"/>
              <w:marBottom w:val="0"/>
              <w:divBdr>
                <w:top w:val="none" w:sz="0" w:space="0" w:color="auto"/>
                <w:left w:val="none" w:sz="0" w:space="0" w:color="auto"/>
                <w:bottom w:val="none" w:sz="0" w:space="0" w:color="auto"/>
                <w:right w:val="none" w:sz="0" w:space="0" w:color="auto"/>
              </w:divBdr>
              <w:divsChild>
                <w:div w:id="1041054200">
                  <w:marLeft w:val="0"/>
                  <w:marRight w:val="0"/>
                  <w:marTop w:val="0"/>
                  <w:marBottom w:val="0"/>
                  <w:divBdr>
                    <w:top w:val="none" w:sz="0" w:space="0" w:color="auto"/>
                    <w:left w:val="none" w:sz="0" w:space="0" w:color="auto"/>
                    <w:bottom w:val="none" w:sz="0" w:space="0" w:color="auto"/>
                    <w:right w:val="none" w:sz="0" w:space="0" w:color="auto"/>
                  </w:divBdr>
                  <w:divsChild>
                    <w:div w:id="7857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5368">
          <w:marLeft w:val="0"/>
          <w:marRight w:val="0"/>
          <w:marTop w:val="0"/>
          <w:marBottom w:val="0"/>
          <w:divBdr>
            <w:top w:val="none" w:sz="0" w:space="0" w:color="auto"/>
            <w:left w:val="none" w:sz="0" w:space="0" w:color="auto"/>
            <w:bottom w:val="none" w:sz="0" w:space="0" w:color="auto"/>
            <w:right w:val="none" w:sz="0" w:space="0" w:color="auto"/>
          </w:divBdr>
          <w:divsChild>
            <w:div w:id="123742258">
              <w:marLeft w:val="0"/>
              <w:marRight w:val="0"/>
              <w:marTop w:val="0"/>
              <w:marBottom w:val="0"/>
              <w:divBdr>
                <w:top w:val="none" w:sz="0" w:space="0" w:color="auto"/>
                <w:left w:val="none" w:sz="0" w:space="0" w:color="auto"/>
                <w:bottom w:val="none" w:sz="0" w:space="0" w:color="auto"/>
                <w:right w:val="none" w:sz="0" w:space="0" w:color="auto"/>
              </w:divBdr>
              <w:divsChild>
                <w:div w:id="1703162567">
                  <w:marLeft w:val="0"/>
                  <w:marRight w:val="0"/>
                  <w:marTop w:val="0"/>
                  <w:marBottom w:val="0"/>
                  <w:divBdr>
                    <w:top w:val="none" w:sz="0" w:space="0" w:color="auto"/>
                    <w:left w:val="none" w:sz="0" w:space="0" w:color="auto"/>
                    <w:bottom w:val="none" w:sz="0" w:space="0" w:color="auto"/>
                    <w:right w:val="none" w:sz="0" w:space="0" w:color="auto"/>
                  </w:divBdr>
                  <w:divsChild>
                    <w:div w:id="923227658">
                      <w:marLeft w:val="0"/>
                      <w:marRight w:val="0"/>
                      <w:marTop w:val="0"/>
                      <w:marBottom w:val="0"/>
                      <w:divBdr>
                        <w:top w:val="none" w:sz="0" w:space="0" w:color="auto"/>
                        <w:left w:val="none" w:sz="0" w:space="0" w:color="auto"/>
                        <w:bottom w:val="none" w:sz="0" w:space="0" w:color="auto"/>
                        <w:right w:val="none" w:sz="0" w:space="0" w:color="auto"/>
                      </w:divBdr>
                      <w:divsChild>
                        <w:div w:id="631523604">
                          <w:marLeft w:val="0"/>
                          <w:marRight w:val="0"/>
                          <w:marTop w:val="0"/>
                          <w:marBottom w:val="0"/>
                          <w:divBdr>
                            <w:top w:val="none" w:sz="0" w:space="0" w:color="auto"/>
                            <w:left w:val="none" w:sz="0" w:space="0" w:color="auto"/>
                            <w:bottom w:val="none" w:sz="0" w:space="0" w:color="auto"/>
                            <w:right w:val="none" w:sz="0" w:space="0" w:color="auto"/>
                          </w:divBdr>
                        </w:div>
                        <w:div w:id="690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3609">
          <w:marLeft w:val="0"/>
          <w:marRight w:val="0"/>
          <w:marTop w:val="0"/>
          <w:marBottom w:val="0"/>
          <w:divBdr>
            <w:top w:val="none" w:sz="0" w:space="0" w:color="auto"/>
            <w:left w:val="none" w:sz="0" w:space="0" w:color="auto"/>
            <w:bottom w:val="none" w:sz="0" w:space="0" w:color="auto"/>
            <w:right w:val="none" w:sz="0" w:space="0" w:color="auto"/>
          </w:divBdr>
          <w:divsChild>
            <w:div w:id="149829551">
              <w:marLeft w:val="0"/>
              <w:marRight w:val="0"/>
              <w:marTop w:val="0"/>
              <w:marBottom w:val="0"/>
              <w:divBdr>
                <w:top w:val="none" w:sz="0" w:space="0" w:color="auto"/>
                <w:left w:val="none" w:sz="0" w:space="0" w:color="auto"/>
                <w:bottom w:val="none" w:sz="0" w:space="0" w:color="auto"/>
                <w:right w:val="none" w:sz="0" w:space="0" w:color="auto"/>
              </w:divBdr>
              <w:divsChild>
                <w:div w:id="1951693496">
                  <w:marLeft w:val="0"/>
                  <w:marRight w:val="0"/>
                  <w:marTop w:val="0"/>
                  <w:marBottom w:val="0"/>
                  <w:divBdr>
                    <w:top w:val="none" w:sz="0" w:space="0" w:color="auto"/>
                    <w:left w:val="none" w:sz="0" w:space="0" w:color="auto"/>
                    <w:bottom w:val="none" w:sz="0" w:space="0" w:color="auto"/>
                    <w:right w:val="none" w:sz="0" w:space="0" w:color="auto"/>
                  </w:divBdr>
                  <w:divsChild>
                    <w:div w:id="1797485145">
                      <w:marLeft w:val="0"/>
                      <w:marRight w:val="0"/>
                      <w:marTop w:val="0"/>
                      <w:marBottom w:val="0"/>
                      <w:divBdr>
                        <w:top w:val="none" w:sz="0" w:space="0" w:color="auto"/>
                        <w:left w:val="none" w:sz="0" w:space="0" w:color="auto"/>
                        <w:bottom w:val="none" w:sz="0" w:space="0" w:color="auto"/>
                        <w:right w:val="none" w:sz="0" w:space="0" w:color="auto"/>
                      </w:divBdr>
                      <w:divsChild>
                        <w:div w:id="145056531">
                          <w:marLeft w:val="0"/>
                          <w:marRight w:val="0"/>
                          <w:marTop w:val="0"/>
                          <w:marBottom w:val="0"/>
                          <w:divBdr>
                            <w:top w:val="none" w:sz="0" w:space="0" w:color="auto"/>
                            <w:left w:val="none" w:sz="0" w:space="0" w:color="auto"/>
                            <w:bottom w:val="none" w:sz="0" w:space="0" w:color="auto"/>
                            <w:right w:val="none" w:sz="0" w:space="0" w:color="auto"/>
                          </w:divBdr>
                          <w:divsChild>
                            <w:div w:id="1465194645">
                              <w:marLeft w:val="0"/>
                              <w:marRight w:val="0"/>
                              <w:marTop w:val="0"/>
                              <w:marBottom w:val="0"/>
                              <w:divBdr>
                                <w:top w:val="none" w:sz="0" w:space="0" w:color="auto"/>
                                <w:left w:val="none" w:sz="0" w:space="0" w:color="auto"/>
                                <w:bottom w:val="none" w:sz="0" w:space="0" w:color="auto"/>
                                <w:right w:val="none" w:sz="0" w:space="0" w:color="auto"/>
                              </w:divBdr>
                              <w:divsChild>
                                <w:div w:id="1738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defense.gov/Portals/1/Documents/pubs/2018-National-Defense-Strategy-Summary.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tehouse.gov/wp-content/uploads/2018/07/M-18-22.pdf" TargetMode="External"/><Relationship Id="rId12" Type="http://schemas.openxmlformats.org/officeDocument/2006/relationships/hyperlink" Target="mailto:cise-announce-subscribe-request@listserv.nsf.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news/news_summ.jsp?cntn_id=297658&amp;org=NSF&amp;from=news" TargetMode="External"/><Relationship Id="rId11" Type="http://schemas.openxmlformats.org/officeDocument/2006/relationships/hyperlink" Target="mailto:cise-announce-unsubscribe-request@listserv.nsf.gov" TargetMode="External"/><Relationship Id="rId5" Type="http://schemas.openxmlformats.org/officeDocument/2006/relationships/hyperlink" Target="https://www.flickr.com/photos/whitehouse/32123469237/" TargetMode="External"/><Relationship Id="rId10" Type="http://schemas.openxmlformats.org/officeDocument/2006/relationships/hyperlink" Target="https://www.congress.gov/bill/115th-congress/house-bill/6227" TargetMode="External"/><Relationship Id="rId4" Type="http://schemas.openxmlformats.org/officeDocument/2006/relationships/hyperlink" Target="https://www.whitehouse.gov/articles/accelerating-americas-leadership-in-artificial-intelligence/" TargetMode="External"/><Relationship Id="rId9" Type="http://schemas.openxmlformats.org/officeDocument/2006/relationships/hyperlink" Target="https://www.whitehouse.gov/wp-content/uploads/2017/12/NSS-Final-12-18-2017-09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4180</Characters>
  <Application>Microsoft Office Word</Application>
  <DocSecurity>0</DocSecurity>
  <Lines>34</Lines>
  <Paragraphs>9</Paragraphs>
  <ScaleCrop>false</ScaleCrop>
  <Company>Florida Institute of Technology</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Debasis Mitra</dc:creator>
  <cp:keywords/>
  <dc:description/>
  <cp:lastModifiedBy>Debasis Mitra</cp:lastModifiedBy>
  <cp:revision>1</cp:revision>
  <dcterms:created xsi:type="dcterms:W3CDTF">2019-02-13T19:23:00Z</dcterms:created>
  <dcterms:modified xsi:type="dcterms:W3CDTF">2019-02-13T19:24:00Z</dcterms:modified>
</cp:coreProperties>
</file>