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F1" w:rsidRPr="00345AF1" w:rsidRDefault="00345AF1" w:rsidP="00527F6F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C64D25" w:rsidRDefault="00527F6F" w:rsidP="00527F6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27F6F">
        <w:rPr>
          <w:rFonts w:ascii="Arial" w:hAnsi="Arial" w:cs="Arial"/>
          <w:b/>
          <w:bCs/>
          <w:sz w:val="32"/>
          <w:szCs w:val="32"/>
        </w:rPr>
        <w:t xml:space="preserve">Harris </w:t>
      </w:r>
      <w:r w:rsidR="009A1A7C" w:rsidRPr="00527F6F">
        <w:rPr>
          <w:rFonts w:ascii="Arial" w:hAnsi="Arial" w:cs="Arial"/>
          <w:b/>
          <w:bCs/>
          <w:sz w:val="32"/>
          <w:szCs w:val="32"/>
        </w:rPr>
        <w:t>Technology Roadshow</w:t>
      </w:r>
    </w:p>
    <w:p w:rsidR="00301EEA" w:rsidRDefault="00301EEA" w:rsidP="00527F6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for Elementary</w:t>
      </w:r>
      <w:r w:rsidR="00AD0BC4">
        <w:rPr>
          <w:rFonts w:ascii="Arial" w:hAnsi="Arial" w:cs="Arial"/>
          <w:b/>
          <w:bCs/>
          <w:sz w:val="32"/>
          <w:szCs w:val="32"/>
        </w:rPr>
        <w:t>, Middle</w:t>
      </w:r>
      <w:r>
        <w:rPr>
          <w:rFonts w:ascii="Arial" w:hAnsi="Arial" w:cs="Arial"/>
          <w:b/>
          <w:bCs/>
          <w:sz w:val="32"/>
          <w:szCs w:val="32"/>
        </w:rPr>
        <w:t xml:space="preserve"> and High School Students</w:t>
      </w:r>
    </w:p>
    <w:p w:rsidR="00301EEA" w:rsidRPr="0006174F" w:rsidRDefault="00301EEA" w:rsidP="00527F6F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C64D25" w:rsidRPr="00860C8E" w:rsidRDefault="00C64D25" w:rsidP="00527F6F">
      <w:pPr>
        <w:jc w:val="both"/>
        <w:rPr>
          <w:rFonts w:ascii="Arial" w:hAnsi="Arial" w:cs="Arial"/>
          <w:b/>
          <w:bCs/>
          <w:color w:val="666666"/>
          <w:sz w:val="16"/>
          <w:szCs w:val="16"/>
        </w:rPr>
      </w:pPr>
    </w:p>
    <w:p w:rsidR="00527F6F" w:rsidRPr="0006174F" w:rsidRDefault="00527F6F" w:rsidP="00527F6F">
      <w:pPr>
        <w:jc w:val="both"/>
        <w:rPr>
          <w:rFonts w:ascii="Arial" w:hAnsi="Arial" w:cs="Arial"/>
          <w:b/>
          <w:bCs/>
          <w:sz w:val="12"/>
          <w:szCs w:val="12"/>
        </w:rPr>
        <w:sectPr w:rsidR="00527F6F" w:rsidRPr="0006174F" w:rsidSect="00860C8E">
          <w:headerReference w:type="default" r:id="rId11"/>
          <w:footerReference w:type="default" r:id="rId12"/>
          <w:pgSz w:w="12240" w:h="15840" w:code="1"/>
          <w:pgMar w:top="1008" w:right="1152" w:bottom="1008" w:left="1152" w:header="720" w:footer="720" w:gutter="0"/>
          <w:cols w:space="720"/>
          <w:docGrid w:linePitch="360"/>
        </w:sectPr>
      </w:pPr>
    </w:p>
    <w:p w:rsidR="00A0181B" w:rsidRPr="00F843BA" w:rsidRDefault="004D5563" w:rsidP="00527F6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Hands-O</w:t>
      </w:r>
      <w:r w:rsidR="00A0181B" w:rsidRPr="00F843BA">
        <w:rPr>
          <w:rFonts w:ascii="Arial" w:hAnsi="Arial" w:cs="Arial"/>
          <w:b/>
          <w:bCs/>
          <w:sz w:val="20"/>
          <w:szCs w:val="20"/>
        </w:rPr>
        <w:t xml:space="preserve">n </w:t>
      </w:r>
      <w:r w:rsidR="0097537D">
        <w:rPr>
          <w:rFonts w:ascii="Arial" w:hAnsi="Arial" w:cs="Arial"/>
          <w:b/>
          <w:bCs/>
          <w:sz w:val="20"/>
          <w:szCs w:val="20"/>
        </w:rPr>
        <w:t>Gears</w:t>
      </w:r>
      <w:r w:rsidR="00A0181B" w:rsidRPr="00F843BA">
        <w:rPr>
          <w:rFonts w:ascii="Arial" w:hAnsi="Arial" w:cs="Arial"/>
          <w:b/>
          <w:bCs/>
          <w:sz w:val="20"/>
          <w:szCs w:val="20"/>
        </w:rPr>
        <w:t xml:space="preserve"> for Students</w:t>
      </w:r>
    </w:p>
    <w:p w:rsidR="007863F2" w:rsidRPr="007863F2" w:rsidRDefault="00EA1512" w:rsidP="007863F2">
      <w:pPr>
        <w:rPr>
          <w:rFonts w:ascii="Arial" w:hAnsi="Arial" w:cs="Arial"/>
          <w:sz w:val="20"/>
          <w:szCs w:val="20"/>
        </w:rPr>
      </w:pPr>
      <w:r w:rsidRPr="00EA1512">
        <w:rPr>
          <w:rFonts w:ascii="Arial" w:hAnsi="Arial" w:cs="Arial"/>
          <w:sz w:val="20"/>
          <w:szCs w:val="20"/>
        </w:rPr>
        <w:t>Bicycles, cars, household appliances, spacecraft…</w:t>
      </w:r>
      <w:r>
        <w:rPr>
          <w:rFonts w:ascii="Arial" w:hAnsi="Arial" w:cs="Arial"/>
          <w:sz w:val="20"/>
          <w:szCs w:val="20"/>
        </w:rPr>
        <w:t xml:space="preserve">what do these very different objects all have in common?  They all rely on gears </w:t>
      </w:r>
      <w:r w:rsidR="004347A1">
        <w:rPr>
          <w:rFonts w:ascii="Arial" w:hAnsi="Arial" w:cs="Arial"/>
          <w:sz w:val="20"/>
          <w:szCs w:val="20"/>
        </w:rPr>
        <w:t xml:space="preserve">to operate!  </w:t>
      </w:r>
      <w:r w:rsidR="004347A1" w:rsidRPr="004347A1">
        <w:rPr>
          <w:rFonts w:ascii="Arial" w:hAnsi="Arial" w:cs="Arial"/>
          <w:sz w:val="20"/>
          <w:szCs w:val="20"/>
        </w:rPr>
        <w:t>Th</w:t>
      </w:r>
      <w:r w:rsidR="00A0638B">
        <w:rPr>
          <w:rFonts w:ascii="Arial" w:hAnsi="Arial" w:cs="Arial"/>
          <w:sz w:val="20"/>
          <w:szCs w:val="20"/>
        </w:rPr>
        <w:t>is lesson</w:t>
      </w:r>
      <w:r w:rsidR="004347A1" w:rsidRPr="004347A1">
        <w:rPr>
          <w:rFonts w:ascii="Arial" w:hAnsi="Arial" w:cs="Arial"/>
          <w:sz w:val="20"/>
          <w:szCs w:val="20"/>
        </w:rPr>
        <w:t xml:space="preserve"> introduces mechanical engineering concepts to </w:t>
      </w:r>
      <w:r w:rsidR="00A0638B">
        <w:rPr>
          <w:rFonts w:ascii="Arial" w:hAnsi="Arial" w:cs="Arial"/>
          <w:sz w:val="20"/>
          <w:szCs w:val="20"/>
        </w:rPr>
        <w:t>students</w:t>
      </w:r>
      <w:r w:rsidR="004347A1" w:rsidRPr="004347A1">
        <w:rPr>
          <w:rFonts w:ascii="Arial" w:hAnsi="Arial" w:cs="Arial"/>
          <w:sz w:val="20"/>
          <w:szCs w:val="20"/>
        </w:rPr>
        <w:t xml:space="preserve"> through a</w:t>
      </w:r>
      <w:r w:rsidR="00C9426C">
        <w:rPr>
          <w:rFonts w:ascii="Arial" w:hAnsi="Arial" w:cs="Arial"/>
          <w:sz w:val="20"/>
          <w:szCs w:val="20"/>
        </w:rPr>
        <w:t xml:space="preserve"> fun, memorable, and educational</w:t>
      </w:r>
      <w:r w:rsidR="004347A1" w:rsidRPr="004347A1">
        <w:rPr>
          <w:rFonts w:ascii="Arial" w:hAnsi="Arial" w:cs="Arial"/>
          <w:sz w:val="20"/>
          <w:szCs w:val="20"/>
        </w:rPr>
        <w:t xml:space="preserve"> lesson on gears.  </w:t>
      </w:r>
    </w:p>
    <w:p w:rsidR="00923DA1" w:rsidRPr="00811B21" w:rsidRDefault="00923DA1" w:rsidP="00527F6F">
      <w:pPr>
        <w:jc w:val="both"/>
        <w:rPr>
          <w:rFonts w:ascii="Arial" w:hAnsi="Arial" w:cs="Arial"/>
          <w:bCs/>
          <w:sz w:val="12"/>
          <w:szCs w:val="12"/>
        </w:rPr>
      </w:pPr>
    </w:p>
    <w:p w:rsidR="00A0181B" w:rsidRPr="00F843BA" w:rsidRDefault="00A0181B" w:rsidP="00527F6F">
      <w:pPr>
        <w:jc w:val="both"/>
        <w:rPr>
          <w:rFonts w:ascii="Arial" w:hAnsi="Arial" w:cs="Arial"/>
          <w:bCs/>
          <w:sz w:val="20"/>
          <w:szCs w:val="20"/>
        </w:rPr>
      </w:pPr>
      <w:r w:rsidRPr="00F843BA">
        <w:rPr>
          <w:rFonts w:ascii="Arial" w:hAnsi="Arial" w:cs="Arial"/>
          <w:bCs/>
          <w:sz w:val="20"/>
          <w:szCs w:val="20"/>
        </w:rPr>
        <w:t>Why do students enjoy this workshop so much?</w:t>
      </w:r>
    </w:p>
    <w:p w:rsidR="00A0181B" w:rsidRPr="00F843BA" w:rsidRDefault="0013574E" w:rsidP="00527F6F">
      <w:pPr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0"/>
        </w:rPr>
      </w:pPr>
      <w:r w:rsidRPr="00F843BA">
        <w:rPr>
          <w:rFonts w:ascii="Arial" w:hAnsi="Arial" w:cs="Arial"/>
          <w:bCs/>
          <w:sz w:val="20"/>
          <w:szCs w:val="20"/>
        </w:rPr>
        <w:t>The projects are straightforward and tailored for the age of the student.</w:t>
      </w:r>
    </w:p>
    <w:p w:rsidR="0013574E" w:rsidRPr="00F843BA" w:rsidRDefault="0013574E" w:rsidP="00527F6F">
      <w:pPr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0"/>
        </w:rPr>
      </w:pPr>
      <w:r w:rsidRPr="00F843BA">
        <w:rPr>
          <w:rFonts w:ascii="Arial" w:hAnsi="Arial" w:cs="Arial"/>
          <w:bCs/>
          <w:sz w:val="20"/>
          <w:szCs w:val="20"/>
        </w:rPr>
        <w:t>The projects are designed to peak curiosity and allow students to discover new concepts on their own.</w:t>
      </w:r>
    </w:p>
    <w:p w:rsidR="0013574E" w:rsidRPr="00F843BA" w:rsidRDefault="0013574E" w:rsidP="00527F6F">
      <w:pPr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0"/>
        </w:rPr>
      </w:pPr>
      <w:r w:rsidRPr="00F843BA">
        <w:rPr>
          <w:rFonts w:ascii="Arial" w:hAnsi="Arial" w:cs="Arial"/>
          <w:bCs/>
          <w:sz w:val="20"/>
          <w:szCs w:val="20"/>
        </w:rPr>
        <w:t>The students work together in teams and often teach each other.</w:t>
      </w:r>
    </w:p>
    <w:p w:rsidR="00811B21" w:rsidRPr="00D64635" w:rsidRDefault="00811B21" w:rsidP="00527F6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836F3" w:rsidRPr="007863F2" w:rsidRDefault="00E165C4" w:rsidP="00743B1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165C4">
        <w:rPr>
          <w:rFonts w:ascii="Arial" w:hAnsi="Arial" w:cs="Arial"/>
          <w:b/>
          <w:bCs/>
          <w:sz w:val="20"/>
          <w:szCs w:val="20"/>
        </w:rPr>
        <w:t>Lego®</w:t>
      </w:r>
      <w:r w:rsidR="004A6D8A" w:rsidRPr="007863F2">
        <w:rPr>
          <w:rFonts w:ascii="Arial" w:hAnsi="Arial" w:cs="Arial"/>
          <w:b/>
          <w:bCs/>
          <w:sz w:val="20"/>
          <w:szCs w:val="20"/>
        </w:rPr>
        <w:t xml:space="preserve"> </w:t>
      </w:r>
      <w:r w:rsidR="00743B16" w:rsidRPr="007863F2">
        <w:rPr>
          <w:rFonts w:ascii="Arial" w:hAnsi="Arial" w:cs="Arial"/>
          <w:b/>
          <w:bCs/>
          <w:sz w:val="20"/>
          <w:szCs w:val="20"/>
        </w:rPr>
        <w:t>Gear Assemblies</w:t>
      </w:r>
      <w:r w:rsidR="00BC73BD" w:rsidRPr="007863F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07F11" w:rsidRPr="007863F2" w:rsidRDefault="00A442AD" w:rsidP="00C510CE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1101725</wp:posOffset>
            </wp:positionH>
            <wp:positionV relativeFrom="paragraph">
              <wp:posOffset>66675</wp:posOffset>
            </wp:positionV>
            <wp:extent cx="1881505" cy="1557655"/>
            <wp:effectExtent l="19050" t="19050" r="23495" b="23495"/>
            <wp:wrapSquare wrapText="bothSides"/>
            <wp:docPr id="24" name="Picture 1" descr="DSC04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42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28000"/>
                    </a:blip>
                    <a:srcRect l="3410" t="6790" r="8148" b="5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55765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5C4">
        <w:rPr>
          <w:rFonts w:ascii="Arial" w:hAnsi="Arial" w:cs="Arial"/>
          <w:bCs/>
          <w:sz w:val="20"/>
          <w:szCs w:val="20"/>
        </w:rPr>
        <w:t xml:space="preserve">Several </w:t>
      </w:r>
      <w:r w:rsidR="00A149D9">
        <w:rPr>
          <w:rFonts w:ascii="Arial" w:hAnsi="Arial" w:cs="Arial"/>
          <w:bCs/>
          <w:sz w:val="20"/>
          <w:szCs w:val="20"/>
        </w:rPr>
        <w:t xml:space="preserve">different </w:t>
      </w:r>
      <w:r w:rsidR="00E165C4">
        <w:rPr>
          <w:rFonts w:ascii="Arial" w:hAnsi="Arial" w:cs="Arial"/>
          <w:bCs/>
          <w:sz w:val="20"/>
          <w:szCs w:val="20"/>
        </w:rPr>
        <w:t>pre-built Lego® gear assemblies are provided in a kit to each group of students.</w:t>
      </w:r>
      <w:r w:rsidR="00AB1C54">
        <w:rPr>
          <w:rFonts w:ascii="Arial" w:hAnsi="Arial" w:cs="Arial"/>
          <w:bCs/>
          <w:sz w:val="20"/>
          <w:szCs w:val="20"/>
        </w:rPr>
        <w:t xml:space="preserve">  </w:t>
      </w:r>
      <w:r w:rsidR="00907F11">
        <w:rPr>
          <w:rFonts w:ascii="Arial" w:hAnsi="Arial" w:cs="Arial"/>
          <w:bCs/>
          <w:sz w:val="20"/>
          <w:szCs w:val="20"/>
        </w:rPr>
        <w:t>The highlight of this workshop is when the students are challenged to us</w:t>
      </w:r>
      <w:r w:rsidR="00AB1C54">
        <w:rPr>
          <w:rFonts w:ascii="Arial" w:hAnsi="Arial" w:cs="Arial"/>
          <w:bCs/>
          <w:sz w:val="20"/>
          <w:szCs w:val="20"/>
        </w:rPr>
        <w:t>e</w:t>
      </w:r>
      <w:r w:rsidR="00907F11">
        <w:rPr>
          <w:rFonts w:ascii="Arial" w:hAnsi="Arial" w:cs="Arial"/>
          <w:bCs/>
          <w:sz w:val="20"/>
          <w:szCs w:val="20"/>
        </w:rPr>
        <w:t xml:space="preserve"> all of the</w:t>
      </w:r>
      <w:r w:rsidR="00861A0D">
        <w:rPr>
          <w:rFonts w:ascii="Arial" w:hAnsi="Arial" w:cs="Arial"/>
          <w:bCs/>
          <w:sz w:val="20"/>
          <w:szCs w:val="20"/>
        </w:rPr>
        <w:t>se</w:t>
      </w:r>
      <w:r w:rsidR="00907F11">
        <w:rPr>
          <w:rFonts w:ascii="Arial" w:hAnsi="Arial" w:cs="Arial"/>
          <w:bCs/>
          <w:sz w:val="20"/>
          <w:szCs w:val="20"/>
        </w:rPr>
        <w:t xml:space="preserve"> to construct a “Rube Goldberg” </w:t>
      </w:r>
      <w:r w:rsidR="00A149D9">
        <w:rPr>
          <w:rFonts w:ascii="Arial" w:hAnsi="Arial" w:cs="Arial"/>
          <w:bCs/>
          <w:sz w:val="20"/>
          <w:szCs w:val="20"/>
        </w:rPr>
        <w:t xml:space="preserve">gear </w:t>
      </w:r>
      <w:r w:rsidR="00EE374F">
        <w:rPr>
          <w:rFonts w:ascii="Arial" w:hAnsi="Arial" w:cs="Arial"/>
          <w:bCs/>
          <w:sz w:val="20"/>
          <w:szCs w:val="20"/>
        </w:rPr>
        <w:t xml:space="preserve">train </w:t>
      </w:r>
      <w:r w:rsidR="00907F11">
        <w:rPr>
          <w:rFonts w:ascii="Arial" w:hAnsi="Arial" w:cs="Arial"/>
          <w:bCs/>
          <w:sz w:val="20"/>
          <w:szCs w:val="20"/>
        </w:rPr>
        <w:t>contraption.</w:t>
      </w:r>
      <w:r w:rsidR="00C510CE">
        <w:rPr>
          <w:rFonts w:ascii="Arial" w:hAnsi="Arial" w:cs="Arial"/>
          <w:bCs/>
          <w:sz w:val="20"/>
          <w:szCs w:val="20"/>
        </w:rPr>
        <w:t xml:space="preserve">  </w:t>
      </w:r>
      <w:r w:rsidR="00473543">
        <w:rPr>
          <w:rFonts w:ascii="Arial" w:hAnsi="Arial" w:cs="Arial"/>
          <w:bCs/>
          <w:sz w:val="20"/>
          <w:szCs w:val="20"/>
        </w:rPr>
        <w:t>This gives the students</w:t>
      </w:r>
      <w:r w:rsidR="000D4DC8">
        <w:rPr>
          <w:rFonts w:ascii="Arial" w:hAnsi="Arial" w:cs="Arial"/>
          <w:bCs/>
          <w:sz w:val="20"/>
          <w:szCs w:val="20"/>
        </w:rPr>
        <w:t xml:space="preserve"> an opportunity </w:t>
      </w:r>
      <w:r w:rsidR="00473543" w:rsidRPr="00A37738">
        <w:rPr>
          <w:rFonts w:ascii="Arial" w:hAnsi="Arial" w:cs="Arial"/>
          <w:bCs/>
          <w:sz w:val="20"/>
          <w:szCs w:val="20"/>
        </w:rPr>
        <w:t xml:space="preserve">to </w:t>
      </w:r>
      <w:r w:rsidR="00D346D0">
        <w:rPr>
          <w:rFonts w:ascii="Arial" w:hAnsi="Arial" w:cs="Arial"/>
          <w:bCs/>
          <w:sz w:val="20"/>
          <w:szCs w:val="20"/>
        </w:rPr>
        <w:t>use their new knowledge of gears and</w:t>
      </w:r>
      <w:r w:rsidR="00D346D0" w:rsidRPr="00A37738">
        <w:rPr>
          <w:rFonts w:ascii="Arial" w:hAnsi="Arial" w:cs="Arial"/>
          <w:bCs/>
          <w:sz w:val="20"/>
          <w:szCs w:val="20"/>
        </w:rPr>
        <w:t xml:space="preserve"> </w:t>
      </w:r>
      <w:r w:rsidR="00473543" w:rsidRPr="00A37738">
        <w:rPr>
          <w:rFonts w:ascii="Arial" w:hAnsi="Arial" w:cs="Arial"/>
          <w:bCs/>
          <w:sz w:val="20"/>
          <w:szCs w:val="20"/>
        </w:rPr>
        <w:t xml:space="preserve">get </w:t>
      </w:r>
      <w:r w:rsidR="00D346D0">
        <w:rPr>
          <w:rFonts w:ascii="Arial" w:hAnsi="Arial" w:cs="Arial"/>
          <w:bCs/>
          <w:sz w:val="20"/>
          <w:szCs w:val="20"/>
        </w:rPr>
        <w:t xml:space="preserve">immediate </w:t>
      </w:r>
      <w:r w:rsidR="00473543" w:rsidRPr="00A37738">
        <w:rPr>
          <w:rFonts w:ascii="Arial" w:hAnsi="Arial" w:cs="Arial"/>
          <w:bCs/>
          <w:sz w:val="20"/>
          <w:szCs w:val="20"/>
        </w:rPr>
        <w:t>"real wor</w:t>
      </w:r>
      <w:r w:rsidR="000D4DC8">
        <w:rPr>
          <w:rFonts w:ascii="Arial" w:hAnsi="Arial" w:cs="Arial"/>
          <w:bCs/>
          <w:sz w:val="20"/>
          <w:szCs w:val="20"/>
        </w:rPr>
        <w:t>ld" feedback</w:t>
      </w:r>
      <w:r w:rsidR="00C510CE">
        <w:rPr>
          <w:rFonts w:ascii="Arial" w:hAnsi="Arial" w:cs="Arial"/>
          <w:bCs/>
          <w:sz w:val="20"/>
          <w:szCs w:val="20"/>
        </w:rPr>
        <w:t>.</w:t>
      </w:r>
      <w:r w:rsidR="00D346D0">
        <w:rPr>
          <w:rFonts w:ascii="Arial" w:hAnsi="Arial" w:cs="Arial"/>
          <w:bCs/>
          <w:sz w:val="20"/>
          <w:szCs w:val="20"/>
        </w:rPr>
        <w:t xml:space="preserve">  </w:t>
      </w:r>
      <w:r w:rsidR="00907F11" w:rsidRPr="00B8421E">
        <w:rPr>
          <w:rFonts w:ascii="Arial" w:hAnsi="Arial" w:cs="Arial"/>
          <w:sz w:val="20"/>
          <w:szCs w:val="20"/>
        </w:rPr>
        <w:t>An integrated learning environment provides a vehicle to interact with students on the topics of design, innovation, problem solving, and teamwork while at the same time teaching math, science, and technology.</w:t>
      </w:r>
    </w:p>
    <w:p w:rsidR="00172DBD" w:rsidRPr="00D64635" w:rsidRDefault="00172DBD" w:rsidP="00527F6F">
      <w:pPr>
        <w:jc w:val="both"/>
        <w:rPr>
          <w:rFonts w:ascii="Arial" w:hAnsi="Arial" w:cs="Arial"/>
          <w:bCs/>
          <w:sz w:val="20"/>
          <w:szCs w:val="20"/>
        </w:rPr>
      </w:pPr>
    </w:p>
    <w:p w:rsidR="00382107" w:rsidRPr="00382107" w:rsidRDefault="00382107" w:rsidP="0038210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Harris P</w:t>
      </w:r>
      <w:r w:rsidRPr="00382107">
        <w:rPr>
          <w:rFonts w:ascii="Arial" w:hAnsi="Arial" w:cs="Arial"/>
          <w:b/>
          <w:sz w:val="20"/>
          <w:szCs w:val="20"/>
        </w:rPr>
        <w:t>rovides the Engineers</w:t>
      </w:r>
    </w:p>
    <w:p w:rsidR="00996962" w:rsidRDefault="00996962" w:rsidP="00527F6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F843BA">
        <w:rPr>
          <w:rFonts w:ascii="Arial" w:hAnsi="Arial" w:cs="Arial"/>
          <w:bCs/>
          <w:sz w:val="20"/>
          <w:szCs w:val="20"/>
        </w:rPr>
        <w:t xml:space="preserve">Harris is proud to offer engineers to lead and assist in these projects. These are people who </w:t>
      </w:r>
      <w:r w:rsidR="007F0D08" w:rsidRPr="00F843BA">
        <w:rPr>
          <w:rFonts w:ascii="Arial" w:hAnsi="Arial" w:cs="Arial"/>
          <w:bCs/>
          <w:sz w:val="20"/>
          <w:szCs w:val="20"/>
        </w:rPr>
        <w:t>enjoy science and math</w:t>
      </w:r>
      <w:r w:rsidRPr="00F843BA">
        <w:rPr>
          <w:rFonts w:ascii="Arial" w:hAnsi="Arial" w:cs="Arial"/>
          <w:bCs/>
          <w:sz w:val="20"/>
          <w:szCs w:val="20"/>
        </w:rPr>
        <w:t xml:space="preserve"> and hope to motivate the next generation to consider a career in science or engineering. They will not only share th</w:t>
      </w:r>
      <w:r w:rsidR="00D62E84" w:rsidRPr="00F843BA">
        <w:rPr>
          <w:rFonts w:ascii="Arial" w:hAnsi="Arial" w:cs="Arial"/>
          <w:bCs/>
          <w:sz w:val="20"/>
          <w:szCs w:val="20"/>
        </w:rPr>
        <w:t>eir knowledge with the students</w:t>
      </w:r>
      <w:r w:rsidRPr="00F843BA">
        <w:rPr>
          <w:rFonts w:ascii="Arial" w:hAnsi="Arial" w:cs="Arial"/>
          <w:bCs/>
          <w:sz w:val="20"/>
          <w:szCs w:val="20"/>
        </w:rPr>
        <w:t xml:space="preserve"> but </w:t>
      </w:r>
      <w:r w:rsidR="00D62E84" w:rsidRPr="00F843BA">
        <w:rPr>
          <w:rFonts w:ascii="Arial" w:hAnsi="Arial" w:cs="Arial"/>
          <w:bCs/>
          <w:sz w:val="20"/>
          <w:szCs w:val="20"/>
        </w:rPr>
        <w:t xml:space="preserve">also </w:t>
      </w:r>
      <w:r w:rsidRPr="00F843BA">
        <w:rPr>
          <w:rFonts w:ascii="Arial" w:hAnsi="Arial" w:cs="Arial"/>
          <w:bCs/>
          <w:sz w:val="20"/>
          <w:szCs w:val="20"/>
        </w:rPr>
        <w:t>their enthusiasm for a field tha</w:t>
      </w:r>
      <w:r w:rsidR="00D62E84" w:rsidRPr="00F843BA">
        <w:rPr>
          <w:rFonts w:ascii="Arial" w:hAnsi="Arial" w:cs="Arial"/>
          <w:bCs/>
          <w:sz w:val="20"/>
          <w:szCs w:val="20"/>
        </w:rPr>
        <w:t>t is often misrepresented as boring.</w:t>
      </w:r>
    </w:p>
    <w:p w:rsidR="00E877F3" w:rsidRDefault="00E877F3" w:rsidP="00527F6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p w:rsidR="00345AF1" w:rsidRPr="00F7766A" w:rsidRDefault="00345AF1" w:rsidP="00527F6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16"/>
        </w:rPr>
      </w:pPr>
    </w:p>
    <w:p w:rsidR="007F0D08" w:rsidRPr="00F843BA" w:rsidRDefault="00A442AD" w:rsidP="00527F6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28575</wp:posOffset>
            </wp:positionV>
            <wp:extent cx="1490980" cy="1356995"/>
            <wp:effectExtent l="19050" t="19050" r="13970" b="14605"/>
            <wp:wrapSquare wrapText="bothSides"/>
            <wp:docPr id="23" name="Picture 23" descr="kid g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id gear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3863" t="3746" r="21931" b="38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3569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D08" w:rsidRPr="00F843BA">
        <w:rPr>
          <w:rFonts w:ascii="Arial" w:hAnsi="Arial" w:cs="Arial"/>
          <w:b/>
          <w:bCs/>
          <w:sz w:val="20"/>
          <w:szCs w:val="20"/>
        </w:rPr>
        <w:t>Workshop</w:t>
      </w:r>
      <w:r w:rsidR="009A63BE">
        <w:rPr>
          <w:rFonts w:ascii="Arial" w:hAnsi="Arial" w:cs="Arial"/>
          <w:b/>
          <w:bCs/>
          <w:sz w:val="20"/>
          <w:szCs w:val="20"/>
        </w:rPr>
        <w:t xml:space="preserve"> Setup</w:t>
      </w:r>
    </w:p>
    <w:p w:rsidR="00527F6F" w:rsidRPr="00F843BA" w:rsidRDefault="007F0D08" w:rsidP="003436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F843BA">
        <w:rPr>
          <w:rFonts w:ascii="Arial" w:hAnsi="Arial" w:cs="Arial"/>
          <w:bCs/>
          <w:sz w:val="20"/>
          <w:szCs w:val="20"/>
        </w:rPr>
        <w:t xml:space="preserve">During a typical workshop, </w:t>
      </w:r>
      <w:r w:rsidR="00332849">
        <w:rPr>
          <w:rFonts w:ascii="Arial" w:hAnsi="Arial" w:cs="Arial"/>
          <w:bCs/>
          <w:sz w:val="20"/>
          <w:szCs w:val="20"/>
        </w:rPr>
        <w:t>20-24</w:t>
      </w:r>
      <w:r w:rsidR="007B00DA" w:rsidRPr="00F843BA">
        <w:rPr>
          <w:rFonts w:ascii="Arial" w:hAnsi="Arial" w:cs="Arial"/>
          <w:bCs/>
          <w:sz w:val="20"/>
          <w:szCs w:val="20"/>
        </w:rPr>
        <w:t xml:space="preserve"> </w:t>
      </w:r>
      <w:r w:rsidRPr="00F843BA">
        <w:rPr>
          <w:rFonts w:ascii="Arial" w:hAnsi="Arial" w:cs="Arial"/>
          <w:bCs/>
          <w:sz w:val="20"/>
          <w:szCs w:val="20"/>
        </w:rPr>
        <w:t>students</w:t>
      </w:r>
      <w:r w:rsidR="007B00DA" w:rsidRPr="00F843BA">
        <w:rPr>
          <w:rFonts w:ascii="Arial" w:hAnsi="Arial" w:cs="Arial"/>
          <w:bCs/>
          <w:sz w:val="20"/>
          <w:szCs w:val="20"/>
        </w:rPr>
        <w:t xml:space="preserve"> will be divided into teams</w:t>
      </w:r>
      <w:r w:rsidRPr="00F843BA">
        <w:rPr>
          <w:rFonts w:ascii="Arial" w:hAnsi="Arial" w:cs="Arial"/>
          <w:bCs/>
          <w:sz w:val="20"/>
          <w:szCs w:val="20"/>
        </w:rPr>
        <w:t xml:space="preserve"> wit</w:t>
      </w:r>
      <w:r w:rsidR="007B00DA" w:rsidRPr="00F843BA">
        <w:rPr>
          <w:rFonts w:ascii="Arial" w:hAnsi="Arial" w:cs="Arial"/>
          <w:bCs/>
          <w:sz w:val="20"/>
          <w:szCs w:val="20"/>
        </w:rPr>
        <w:t xml:space="preserve">h one </w:t>
      </w:r>
      <w:r w:rsidR="0034365C">
        <w:rPr>
          <w:rFonts w:ascii="Arial" w:hAnsi="Arial" w:cs="Arial"/>
          <w:bCs/>
          <w:sz w:val="20"/>
          <w:szCs w:val="20"/>
        </w:rPr>
        <w:t>Lego® gear</w:t>
      </w:r>
      <w:r w:rsidR="00E877F3">
        <w:rPr>
          <w:rFonts w:ascii="Arial" w:hAnsi="Arial" w:cs="Arial"/>
          <w:bCs/>
          <w:sz w:val="20"/>
          <w:szCs w:val="20"/>
        </w:rPr>
        <w:t xml:space="preserve"> kit</w:t>
      </w:r>
      <w:r w:rsidR="0034365C">
        <w:rPr>
          <w:rFonts w:ascii="Arial" w:hAnsi="Arial" w:cs="Arial"/>
          <w:bCs/>
          <w:sz w:val="20"/>
          <w:szCs w:val="20"/>
        </w:rPr>
        <w:t xml:space="preserve"> </w:t>
      </w:r>
      <w:r w:rsidR="007B00DA" w:rsidRPr="00F843BA">
        <w:rPr>
          <w:rFonts w:ascii="Arial" w:hAnsi="Arial" w:cs="Arial"/>
          <w:bCs/>
          <w:sz w:val="20"/>
          <w:szCs w:val="20"/>
        </w:rPr>
        <w:t>per team</w:t>
      </w:r>
      <w:r w:rsidRPr="00F843BA">
        <w:rPr>
          <w:rFonts w:ascii="Arial" w:hAnsi="Arial" w:cs="Arial"/>
          <w:bCs/>
          <w:sz w:val="20"/>
          <w:szCs w:val="20"/>
        </w:rPr>
        <w:t>. Our engineers will give a</w:t>
      </w:r>
      <w:r w:rsidR="0034365C">
        <w:rPr>
          <w:rFonts w:ascii="Arial" w:hAnsi="Arial" w:cs="Arial"/>
          <w:bCs/>
          <w:sz w:val="20"/>
          <w:szCs w:val="20"/>
        </w:rPr>
        <w:t xml:space="preserve"> brief overview of mechanical </w:t>
      </w:r>
      <w:r w:rsidRPr="00F843BA">
        <w:rPr>
          <w:rFonts w:ascii="Arial" w:hAnsi="Arial" w:cs="Arial"/>
          <w:bCs/>
          <w:sz w:val="20"/>
          <w:szCs w:val="20"/>
        </w:rPr>
        <w:t xml:space="preserve">engineering and </w:t>
      </w:r>
      <w:r w:rsidR="009A04C8">
        <w:rPr>
          <w:rFonts w:ascii="Arial" w:hAnsi="Arial" w:cs="Arial"/>
          <w:bCs/>
          <w:sz w:val="20"/>
          <w:szCs w:val="20"/>
        </w:rPr>
        <w:t>encourage the students</w:t>
      </w:r>
      <w:r w:rsidR="00923DA1">
        <w:rPr>
          <w:rFonts w:ascii="Arial" w:hAnsi="Arial" w:cs="Arial"/>
          <w:bCs/>
          <w:sz w:val="20"/>
          <w:szCs w:val="20"/>
        </w:rPr>
        <w:t>’</w:t>
      </w:r>
      <w:r w:rsidR="00AB1C54">
        <w:rPr>
          <w:rFonts w:ascii="Arial" w:hAnsi="Arial" w:cs="Arial"/>
          <w:bCs/>
          <w:sz w:val="20"/>
          <w:szCs w:val="20"/>
        </w:rPr>
        <w:t xml:space="preserve"> participat</w:t>
      </w:r>
      <w:r w:rsidR="00923DA1">
        <w:rPr>
          <w:rFonts w:ascii="Arial" w:hAnsi="Arial" w:cs="Arial"/>
          <w:bCs/>
          <w:sz w:val="20"/>
          <w:szCs w:val="20"/>
        </w:rPr>
        <w:t>ion</w:t>
      </w:r>
      <w:r w:rsidR="00AB1C54">
        <w:rPr>
          <w:rFonts w:ascii="Arial" w:hAnsi="Arial" w:cs="Arial"/>
          <w:bCs/>
          <w:sz w:val="20"/>
          <w:szCs w:val="20"/>
        </w:rPr>
        <w:t xml:space="preserve"> as they explore </w:t>
      </w:r>
      <w:r w:rsidR="00D07151">
        <w:rPr>
          <w:rFonts w:ascii="Arial" w:hAnsi="Arial" w:cs="Arial"/>
          <w:bCs/>
          <w:sz w:val="20"/>
          <w:szCs w:val="20"/>
        </w:rPr>
        <w:t>gears</w:t>
      </w:r>
      <w:r w:rsidR="003A7088">
        <w:rPr>
          <w:rFonts w:ascii="Arial" w:hAnsi="Arial" w:cs="Arial"/>
          <w:bCs/>
          <w:sz w:val="20"/>
          <w:szCs w:val="20"/>
        </w:rPr>
        <w:t xml:space="preserve">.  </w:t>
      </w:r>
      <w:r w:rsidR="00D07151">
        <w:rPr>
          <w:rFonts w:ascii="Arial" w:hAnsi="Arial" w:cs="Arial"/>
          <w:bCs/>
          <w:sz w:val="20"/>
          <w:szCs w:val="20"/>
        </w:rPr>
        <w:t>E</w:t>
      </w:r>
      <w:r w:rsidR="009A04C8">
        <w:rPr>
          <w:rFonts w:ascii="Arial" w:hAnsi="Arial" w:cs="Arial"/>
          <w:bCs/>
          <w:sz w:val="20"/>
          <w:szCs w:val="20"/>
        </w:rPr>
        <w:t>xamples</w:t>
      </w:r>
      <w:r w:rsidR="00C510CE">
        <w:rPr>
          <w:rFonts w:ascii="Arial" w:hAnsi="Arial" w:cs="Arial"/>
          <w:bCs/>
          <w:sz w:val="20"/>
          <w:szCs w:val="20"/>
        </w:rPr>
        <w:t xml:space="preserve"> </w:t>
      </w:r>
      <w:r w:rsidR="00923DA1">
        <w:rPr>
          <w:rFonts w:ascii="Arial" w:hAnsi="Arial" w:cs="Arial"/>
          <w:bCs/>
          <w:sz w:val="20"/>
          <w:szCs w:val="20"/>
        </w:rPr>
        <w:t xml:space="preserve">provided through videos, pictures, and illustrations, </w:t>
      </w:r>
      <w:r w:rsidR="00C510CE">
        <w:rPr>
          <w:rFonts w:ascii="Arial" w:hAnsi="Arial" w:cs="Arial"/>
          <w:bCs/>
          <w:sz w:val="20"/>
          <w:szCs w:val="20"/>
        </w:rPr>
        <w:t>w</w:t>
      </w:r>
      <w:r w:rsidR="0034365C">
        <w:rPr>
          <w:rFonts w:ascii="Arial" w:hAnsi="Arial" w:cs="Arial"/>
          <w:bCs/>
          <w:sz w:val="20"/>
          <w:szCs w:val="20"/>
        </w:rPr>
        <w:t>ill help students relate concepts back to the real world</w:t>
      </w:r>
      <w:r w:rsidR="00A149D9">
        <w:rPr>
          <w:rFonts w:ascii="Arial" w:hAnsi="Arial" w:cs="Arial"/>
          <w:bCs/>
          <w:sz w:val="20"/>
          <w:szCs w:val="20"/>
        </w:rPr>
        <w:t>.</w:t>
      </w:r>
      <w:r w:rsidR="00C510CE">
        <w:rPr>
          <w:rFonts w:ascii="Arial" w:hAnsi="Arial" w:cs="Arial"/>
          <w:bCs/>
          <w:sz w:val="20"/>
          <w:szCs w:val="20"/>
        </w:rPr>
        <w:t xml:space="preserve">  </w:t>
      </w:r>
      <w:r w:rsidR="00D6680B" w:rsidRPr="00F843BA">
        <w:rPr>
          <w:rFonts w:ascii="Arial" w:hAnsi="Arial" w:cs="Arial"/>
          <w:bCs/>
          <w:sz w:val="20"/>
          <w:szCs w:val="20"/>
        </w:rPr>
        <w:t>As the teams finish</w:t>
      </w:r>
      <w:r w:rsidR="00172DBD">
        <w:rPr>
          <w:rFonts w:ascii="Arial" w:hAnsi="Arial" w:cs="Arial"/>
          <w:bCs/>
          <w:sz w:val="20"/>
          <w:szCs w:val="20"/>
        </w:rPr>
        <w:t xml:space="preserve"> </w:t>
      </w:r>
      <w:r w:rsidR="00D1452D">
        <w:rPr>
          <w:rFonts w:ascii="Arial" w:hAnsi="Arial" w:cs="Arial"/>
          <w:bCs/>
          <w:sz w:val="20"/>
          <w:szCs w:val="20"/>
        </w:rPr>
        <w:t>constructing their gear trains</w:t>
      </w:r>
      <w:r w:rsidR="00D6680B" w:rsidRPr="00F843BA">
        <w:rPr>
          <w:rFonts w:ascii="Arial" w:hAnsi="Arial" w:cs="Arial"/>
          <w:bCs/>
          <w:sz w:val="20"/>
          <w:szCs w:val="20"/>
        </w:rPr>
        <w:t>, the engineers will follow up with individual and group discussions of the concepts just covered.</w:t>
      </w:r>
      <w:r w:rsidR="00811B21">
        <w:rPr>
          <w:rFonts w:ascii="Arial" w:hAnsi="Arial" w:cs="Arial"/>
          <w:bCs/>
          <w:sz w:val="20"/>
          <w:szCs w:val="20"/>
        </w:rPr>
        <w:t xml:space="preserve"> </w:t>
      </w:r>
      <w:r w:rsidR="00527F6F" w:rsidRPr="00F843BA">
        <w:rPr>
          <w:rFonts w:ascii="Arial" w:hAnsi="Arial" w:cs="Arial"/>
          <w:bCs/>
          <w:sz w:val="20"/>
          <w:szCs w:val="20"/>
        </w:rPr>
        <w:t xml:space="preserve"> </w:t>
      </w:r>
      <w:r w:rsidR="00527F6F" w:rsidRPr="00F843BA">
        <w:rPr>
          <w:rFonts w:ascii="Arial" w:hAnsi="Arial" w:cs="Arial"/>
          <w:b/>
          <w:bCs/>
          <w:sz w:val="20"/>
          <w:szCs w:val="20"/>
        </w:rPr>
        <w:t>Typical sessions run between 45-60 minutes.</w:t>
      </w:r>
    </w:p>
    <w:p w:rsidR="00B32C46" w:rsidRPr="00D64635" w:rsidRDefault="00B32C46" w:rsidP="00527F6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D6680B" w:rsidRPr="00F843BA" w:rsidRDefault="00527F6F" w:rsidP="00527F6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F843BA">
        <w:rPr>
          <w:rFonts w:ascii="Arial" w:hAnsi="Arial" w:cs="Arial"/>
          <w:b/>
          <w:bCs/>
          <w:sz w:val="20"/>
          <w:szCs w:val="20"/>
        </w:rPr>
        <w:t>Topics</w:t>
      </w:r>
    </w:p>
    <w:p w:rsidR="00F843BA" w:rsidRDefault="0034365C" w:rsidP="0034365C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l</w:t>
      </w:r>
      <w:r w:rsidR="00B67AB7" w:rsidRPr="00B67AB7">
        <w:rPr>
          <w:rFonts w:ascii="Arial" w:hAnsi="Arial" w:cs="Arial"/>
          <w:bCs/>
          <w:sz w:val="20"/>
          <w:szCs w:val="20"/>
        </w:rPr>
        <w:t xml:space="preserve">esson plans will demonstrate math and science concepts using the </w:t>
      </w:r>
      <w:r>
        <w:rPr>
          <w:rFonts w:ascii="Arial" w:hAnsi="Arial" w:cs="Arial"/>
          <w:bCs/>
          <w:sz w:val="20"/>
          <w:szCs w:val="20"/>
        </w:rPr>
        <w:t>Lego® gear assemblies</w:t>
      </w:r>
      <w:r w:rsidR="006D6122">
        <w:rPr>
          <w:rFonts w:ascii="Arial" w:hAnsi="Arial" w:cs="Arial"/>
          <w:bCs/>
          <w:sz w:val="20"/>
          <w:szCs w:val="20"/>
        </w:rPr>
        <w:t xml:space="preserve">.  </w:t>
      </w:r>
      <w:r w:rsidR="00B67AB7" w:rsidRPr="00B67AB7">
        <w:rPr>
          <w:rFonts w:ascii="Arial" w:hAnsi="Arial" w:cs="Arial"/>
          <w:bCs/>
          <w:sz w:val="20"/>
          <w:szCs w:val="20"/>
        </w:rPr>
        <w:t>Some of the topics covered include:</w:t>
      </w:r>
    </w:p>
    <w:p w:rsidR="009A65F8" w:rsidRDefault="006D6122" w:rsidP="00A1503C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What </w:t>
      </w:r>
      <w:r w:rsidR="009A65F8">
        <w:rPr>
          <w:rFonts w:ascii="Arial" w:hAnsi="Arial" w:cs="Arial"/>
          <w:bCs/>
          <w:sz w:val="20"/>
          <w:szCs w:val="20"/>
        </w:rPr>
        <w:t>gears</w:t>
      </w:r>
      <w:r>
        <w:rPr>
          <w:rFonts w:ascii="Arial" w:hAnsi="Arial" w:cs="Arial"/>
          <w:bCs/>
          <w:sz w:val="20"/>
          <w:szCs w:val="20"/>
        </w:rPr>
        <w:t xml:space="preserve"> are</w:t>
      </w:r>
      <w:r w:rsidR="009A63BE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and where they</w:t>
      </w:r>
      <w:r w:rsidR="008E01BE">
        <w:rPr>
          <w:rFonts w:ascii="Arial" w:hAnsi="Arial" w:cs="Arial"/>
          <w:bCs/>
          <w:sz w:val="20"/>
          <w:szCs w:val="20"/>
        </w:rPr>
        <w:t xml:space="preserve"> are</w:t>
      </w:r>
      <w:r>
        <w:rPr>
          <w:rFonts w:ascii="Arial" w:hAnsi="Arial" w:cs="Arial"/>
          <w:bCs/>
          <w:sz w:val="20"/>
          <w:szCs w:val="20"/>
        </w:rPr>
        <w:t xml:space="preserve"> used</w:t>
      </w:r>
    </w:p>
    <w:p w:rsidR="006D6122" w:rsidRDefault="006D6122" w:rsidP="00A1503C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Gears used to turn corners</w:t>
      </w:r>
    </w:p>
    <w:p w:rsidR="006D6122" w:rsidRDefault="006D6122" w:rsidP="00A1503C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Chain drives</w:t>
      </w:r>
    </w:p>
    <w:p w:rsidR="006D6122" w:rsidRDefault="006D6122" w:rsidP="00A1503C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Gear ratios</w:t>
      </w:r>
    </w:p>
    <w:p w:rsidR="009A65F8" w:rsidRPr="006D6122" w:rsidRDefault="006D6122" w:rsidP="006D6122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Rack and pinions</w:t>
      </w:r>
    </w:p>
    <w:p w:rsidR="00A1503C" w:rsidRPr="00D64635" w:rsidRDefault="00A1503C" w:rsidP="00A1503C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p w:rsidR="00A405D6" w:rsidRPr="00F843BA" w:rsidRDefault="00B32C46" w:rsidP="00527F6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843BA">
        <w:rPr>
          <w:rFonts w:ascii="Arial" w:hAnsi="Arial" w:cs="Arial"/>
          <w:b/>
          <w:bCs/>
          <w:sz w:val="20"/>
          <w:szCs w:val="20"/>
        </w:rPr>
        <w:t>Classroom Requirements</w:t>
      </w:r>
    </w:p>
    <w:p w:rsidR="00B32C46" w:rsidRPr="00F843BA" w:rsidRDefault="006D6122" w:rsidP="00C950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Although we are in the process of developing lessons for other grades, The Hands-On Gears Lesson is currently only available for grades 3 through 6.  </w:t>
      </w:r>
      <w:r w:rsidR="00B32C46" w:rsidRPr="00F843BA">
        <w:rPr>
          <w:rFonts w:ascii="Arial" w:hAnsi="Arial" w:cs="Arial"/>
          <w:sz w:val="20"/>
          <w:szCs w:val="20"/>
        </w:rPr>
        <w:t>The classroom should have enough tables or desks</w:t>
      </w:r>
      <w:r w:rsidR="00301EEA" w:rsidRPr="00F843BA">
        <w:rPr>
          <w:rFonts w:ascii="Arial" w:hAnsi="Arial" w:cs="Arial"/>
          <w:sz w:val="20"/>
          <w:szCs w:val="20"/>
        </w:rPr>
        <w:t xml:space="preserve"> to accommodate</w:t>
      </w:r>
      <w:r w:rsidR="00B32C46" w:rsidRPr="00F843BA">
        <w:rPr>
          <w:rFonts w:ascii="Arial" w:hAnsi="Arial" w:cs="Arial"/>
          <w:sz w:val="20"/>
          <w:szCs w:val="20"/>
        </w:rPr>
        <w:t xml:space="preserve"> teams of 2-3 students</w:t>
      </w:r>
      <w:r w:rsidR="004D5563">
        <w:rPr>
          <w:rFonts w:ascii="Arial" w:hAnsi="Arial" w:cs="Arial"/>
          <w:sz w:val="20"/>
          <w:szCs w:val="20"/>
        </w:rPr>
        <w:t xml:space="preserve">.  Additionally, it will need </w:t>
      </w:r>
      <w:r w:rsidR="00301EEA" w:rsidRPr="00F843BA">
        <w:rPr>
          <w:rFonts w:ascii="Arial" w:hAnsi="Arial" w:cs="Arial"/>
          <w:sz w:val="20"/>
          <w:szCs w:val="20"/>
        </w:rPr>
        <w:t>a proj</w:t>
      </w:r>
      <w:r w:rsidR="004D5563">
        <w:rPr>
          <w:rFonts w:ascii="Arial" w:hAnsi="Arial" w:cs="Arial"/>
          <w:sz w:val="20"/>
          <w:szCs w:val="20"/>
        </w:rPr>
        <w:t>ector with a computer connection</w:t>
      </w:r>
      <w:r w:rsidR="00301EEA" w:rsidRPr="00F843BA">
        <w:rPr>
          <w:rFonts w:ascii="Arial" w:hAnsi="Arial" w:cs="Arial"/>
          <w:sz w:val="20"/>
          <w:szCs w:val="20"/>
        </w:rPr>
        <w:t xml:space="preserve">, </w:t>
      </w:r>
      <w:r w:rsidR="004D5563">
        <w:rPr>
          <w:rFonts w:ascii="Arial" w:hAnsi="Arial" w:cs="Arial"/>
          <w:sz w:val="20"/>
          <w:szCs w:val="20"/>
        </w:rPr>
        <w:t xml:space="preserve">so </w:t>
      </w:r>
      <w:r w:rsidR="00301EEA" w:rsidRPr="00F843BA">
        <w:rPr>
          <w:rFonts w:ascii="Arial" w:hAnsi="Arial" w:cs="Arial"/>
          <w:sz w:val="20"/>
          <w:szCs w:val="20"/>
        </w:rPr>
        <w:t xml:space="preserve">Harris engineers </w:t>
      </w:r>
      <w:r w:rsidR="00C950E7">
        <w:rPr>
          <w:rFonts w:ascii="Arial" w:hAnsi="Arial" w:cs="Arial"/>
          <w:sz w:val="20"/>
          <w:szCs w:val="20"/>
        </w:rPr>
        <w:t>can</w:t>
      </w:r>
      <w:r w:rsidR="00301EEA" w:rsidRPr="00F843BA">
        <w:rPr>
          <w:rFonts w:ascii="Arial" w:hAnsi="Arial" w:cs="Arial"/>
          <w:sz w:val="20"/>
          <w:szCs w:val="20"/>
        </w:rPr>
        <w:t xml:space="preserve"> show a multimedia presentation. </w:t>
      </w:r>
    </w:p>
    <w:p w:rsidR="00B32C46" w:rsidRPr="00D64635" w:rsidRDefault="00B32C46" w:rsidP="00527F6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F4456B" w:rsidRDefault="00E24885" w:rsidP="00527F6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E24885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5.4pt;margin-top:11.05pt;width:243pt;height:102.9pt;z-index:251658240" fillcolor="#eaeaea">
            <v:textbox style="mso-next-textbox:#_x0000_s1045">
              <w:txbxContent>
                <w:p w:rsidR="009A63BE" w:rsidRPr="00431F28" w:rsidRDefault="009A63BE" w:rsidP="00172DB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1F28">
                    <w:rPr>
                      <w:rFonts w:ascii="Arial" w:hAnsi="Arial" w:cs="Arial"/>
                      <w:sz w:val="18"/>
                      <w:szCs w:val="18"/>
                    </w:rPr>
                    <w:t xml:space="preserve">Please send your requests for a visit to </w:t>
                  </w:r>
                  <w:hyperlink r:id="rId15" w:history="1">
                    <w:r w:rsidRPr="00431F28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outreach@harris.com</w:t>
                    </w:r>
                  </w:hyperlink>
                  <w:r w:rsidRPr="00431F28">
                    <w:rPr>
                      <w:rFonts w:ascii="Arial" w:hAnsi="Arial" w:cs="Arial"/>
                      <w:sz w:val="18"/>
                      <w:szCs w:val="18"/>
                    </w:rPr>
                    <w:t>.  Please include date, time, nature of visit, how many students, etc.  Harris off-Fridays are preferred, and it’s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easier to recruit volunteers for</w:t>
                  </w:r>
                  <w:r w:rsidRPr="00431F28">
                    <w:rPr>
                      <w:rFonts w:ascii="Arial" w:hAnsi="Arial" w:cs="Arial"/>
                      <w:sz w:val="18"/>
                      <w:szCs w:val="18"/>
                    </w:rPr>
                    <w:t xml:space="preserve"> half day events or less.  We will schedule on off-Fridays first come, first served, and we will confirm if we are able to support within 2 weeks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of the event date</w:t>
                  </w:r>
                  <w:r w:rsidRPr="00431F28">
                    <w:rPr>
                      <w:rFonts w:ascii="Arial" w:hAnsi="Arial" w:cs="Arial"/>
                      <w:sz w:val="18"/>
                      <w:szCs w:val="18"/>
                    </w:rPr>
                    <w:t xml:space="preserve">.  </w:t>
                  </w:r>
                </w:p>
                <w:p w:rsidR="009A63BE" w:rsidRPr="0006174F" w:rsidRDefault="009A63BE" w:rsidP="00172DB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9A63BE" w:rsidRPr="00431F28" w:rsidRDefault="009A63BE" w:rsidP="00172D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431F28">
                        <w:rPr>
                          <w:rFonts w:ascii="Arial" w:hAnsi="Arial" w:cs="Arial"/>
                          <w:sz w:val="16"/>
                          <w:szCs w:val="16"/>
                        </w:rPr>
                        <w:t>Brevard</w:t>
                      </w:r>
                    </w:smartTag>
                    <w:r w:rsidRPr="00431F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Type">
                      <w:r w:rsidRPr="00431F28">
                        <w:rPr>
                          <w:rFonts w:ascii="Arial" w:hAnsi="Arial" w:cs="Arial"/>
                          <w:sz w:val="16"/>
                          <w:szCs w:val="16"/>
                        </w:rPr>
                        <w:t>Public School</w:t>
                      </w:r>
                    </w:smartTag>
                  </w:smartTag>
                  <w:r w:rsidRPr="00431F28">
                    <w:rPr>
                      <w:rFonts w:ascii="Arial" w:hAnsi="Arial" w:cs="Arial"/>
                      <w:sz w:val="16"/>
                      <w:szCs w:val="16"/>
                    </w:rPr>
                    <w:t xml:space="preserve"> Contact:</w:t>
                  </w:r>
                </w:p>
                <w:p w:rsidR="009A63BE" w:rsidRPr="00431F28" w:rsidRDefault="009A63BE" w:rsidP="00172D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F28">
                    <w:rPr>
                      <w:rFonts w:ascii="Arial" w:hAnsi="Arial" w:cs="Arial"/>
                      <w:sz w:val="16"/>
                      <w:szCs w:val="16"/>
                    </w:rPr>
                    <w:t>Ginger Davis – Davis.Ginger@Brevardschools.org</w:t>
                  </w:r>
                </w:p>
                <w:p w:rsidR="009A63BE" w:rsidRPr="00F843BA" w:rsidRDefault="009A63BE" w:rsidP="00172D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A63BE" w:rsidRPr="00F843BA" w:rsidRDefault="009A63BE" w:rsidP="00172D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A63BE" w:rsidRDefault="009A63BE" w:rsidP="00172DBD"/>
                <w:p w:rsidR="009A63BE" w:rsidRDefault="009A63BE" w:rsidP="00172DBD"/>
                <w:p w:rsidR="009A63BE" w:rsidRDefault="009A63BE" w:rsidP="00172DBD"/>
                <w:p w:rsidR="009A63BE" w:rsidRDefault="009A63BE" w:rsidP="00172DBD"/>
              </w:txbxContent>
            </v:textbox>
          </v:shape>
        </w:pict>
      </w:r>
      <w:r w:rsidR="00F75785" w:rsidRPr="00F843BA">
        <w:rPr>
          <w:rFonts w:ascii="Arial" w:hAnsi="Arial" w:cs="Arial"/>
          <w:b/>
          <w:bCs/>
          <w:sz w:val="20"/>
          <w:szCs w:val="20"/>
        </w:rPr>
        <w:t>Contact Information</w:t>
      </w:r>
    </w:p>
    <w:p w:rsidR="00640F96" w:rsidRPr="00F843BA" w:rsidRDefault="00640F96" w:rsidP="00527F6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45C09" w:rsidRPr="00527F6F" w:rsidRDefault="00F4456B" w:rsidP="00527F6F">
      <w:pPr>
        <w:jc w:val="both"/>
        <w:rPr>
          <w:rFonts w:ascii="Arial" w:hAnsi="Arial" w:cs="Arial"/>
          <w:sz w:val="20"/>
          <w:szCs w:val="20"/>
        </w:rPr>
      </w:pPr>
      <w:r w:rsidRPr="00527F6F">
        <w:rPr>
          <w:rFonts w:ascii="Arial" w:hAnsi="Arial" w:cs="Arial"/>
          <w:sz w:val="20"/>
          <w:szCs w:val="20"/>
        </w:rPr>
        <w:t>.</w:t>
      </w:r>
    </w:p>
    <w:p w:rsidR="00F7779B" w:rsidRPr="00527F6F" w:rsidRDefault="00F7779B" w:rsidP="00527F6F">
      <w:pPr>
        <w:jc w:val="both"/>
        <w:rPr>
          <w:rFonts w:ascii="Arial" w:hAnsi="Arial" w:cs="Arial"/>
          <w:sz w:val="20"/>
          <w:szCs w:val="20"/>
        </w:rPr>
      </w:pPr>
    </w:p>
    <w:sectPr w:rsidR="00F7779B" w:rsidRPr="00527F6F" w:rsidSect="00F843BA">
      <w:type w:val="continuous"/>
      <w:pgSz w:w="12240" w:h="15840"/>
      <w:pgMar w:top="1008" w:right="1152" w:bottom="1008" w:left="1152" w:header="720" w:footer="720" w:gutter="0"/>
      <w:cols w:num="2" w:space="720" w:equalWidth="0">
        <w:col w:w="4608" w:space="720"/>
        <w:col w:w="460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D82" w:rsidRDefault="00DD6D82">
      <w:r>
        <w:separator/>
      </w:r>
    </w:p>
  </w:endnote>
  <w:endnote w:type="continuationSeparator" w:id="0">
    <w:p w:rsidR="00DD6D82" w:rsidRDefault="00DD6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3BE" w:rsidRDefault="00A442AD" w:rsidP="00F81770">
    <w:pPr>
      <w:pStyle w:val="Footer"/>
      <w:jc w:val="center"/>
    </w:pPr>
    <w:r>
      <w:rPr>
        <w:noProof/>
      </w:rPr>
      <w:drawing>
        <wp:inline distT="0" distB="0" distL="0" distR="0">
          <wp:extent cx="5938520" cy="371475"/>
          <wp:effectExtent l="1905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D82" w:rsidRDefault="00DD6D82">
      <w:r>
        <w:separator/>
      </w:r>
    </w:p>
  </w:footnote>
  <w:footnote w:type="continuationSeparator" w:id="0">
    <w:p w:rsidR="00DD6D82" w:rsidRDefault="00DD6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3BE" w:rsidRDefault="00A442AD" w:rsidP="003D62A1">
    <w:pPr>
      <w:pStyle w:val="Header"/>
      <w:jc w:val="center"/>
    </w:pPr>
    <w:r>
      <w:rPr>
        <w:noProof/>
      </w:rPr>
      <w:drawing>
        <wp:inline distT="0" distB="0" distL="0" distR="0">
          <wp:extent cx="2743200" cy="75374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54CC"/>
    <w:multiLevelType w:val="multilevel"/>
    <w:tmpl w:val="9816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36913"/>
    <w:multiLevelType w:val="multilevel"/>
    <w:tmpl w:val="EBA849C6"/>
    <w:lvl w:ilvl="0">
      <w:start w:val="1"/>
      <w:numFmt w:val="bullet"/>
      <w:lvlText w:val=""/>
      <w:lvlJc w:val="left"/>
      <w:pPr>
        <w:tabs>
          <w:tab w:val="num" w:pos="936"/>
        </w:tabs>
        <w:ind w:left="936" w:hanging="216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2487F"/>
    <w:multiLevelType w:val="hybridMultilevel"/>
    <w:tmpl w:val="DC1A6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AB47A3"/>
    <w:multiLevelType w:val="hybridMultilevel"/>
    <w:tmpl w:val="11EE3786"/>
    <w:lvl w:ilvl="0" w:tplc="CDBEA784">
      <w:start w:val="1"/>
      <w:numFmt w:val="bullet"/>
      <w:lvlText w:val=""/>
      <w:lvlJc w:val="left"/>
      <w:pPr>
        <w:tabs>
          <w:tab w:val="num" w:pos="936"/>
        </w:tabs>
        <w:ind w:left="936" w:hanging="21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17401F"/>
    <w:multiLevelType w:val="hybridMultilevel"/>
    <w:tmpl w:val="64AEDD82"/>
    <w:lvl w:ilvl="0" w:tplc="3C6413DA">
      <w:start w:val="1"/>
      <w:numFmt w:val="bullet"/>
      <w:lvlText w:val=""/>
      <w:lvlJc w:val="left"/>
      <w:pPr>
        <w:tabs>
          <w:tab w:val="num" w:pos="144"/>
        </w:tabs>
        <w:ind w:left="432" w:hanging="288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A07E4A"/>
    <w:multiLevelType w:val="hybridMultilevel"/>
    <w:tmpl w:val="5616225A"/>
    <w:lvl w:ilvl="0" w:tplc="CDBEA784">
      <w:start w:val="1"/>
      <w:numFmt w:val="bullet"/>
      <w:lvlText w:val=""/>
      <w:lvlJc w:val="left"/>
      <w:pPr>
        <w:tabs>
          <w:tab w:val="num" w:pos="936"/>
        </w:tabs>
        <w:ind w:left="936" w:hanging="21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DC5F5E"/>
    <w:multiLevelType w:val="hybridMultilevel"/>
    <w:tmpl w:val="EBA849C6"/>
    <w:lvl w:ilvl="0" w:tplc="CDBEA784">
      <w:start w:val="1"/>
      <w:numFmt w:val="bullet"/>
      <w:lvlText w:val=""/>
      <w:lvlJc w:val="left"/>
      <w:pPr>
        <w:tabs>
          <w:tab w:val="num" w:pos="936"/>
        </w:tabs>
        <w:ind w:left="936" w:hanging="21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20"/>
  <w:noPunctuationKerning/>
  <w:characterSpacingControl w:val="doNotCompress"/>
  <w:hdrShapeDefaults>
    <o:shapedefaults v:ext="edit" spidmax="20482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4D39DF"/>
    <w:rsid w:val="00025CDE"/>
    <w:rsid w:val="00043A4F"/>
    <w:rsid w:val="00055A70"/>
    <w:rsid w:val="0006174F"/>
    <w:rsid w:val="000D4DC8"/>
    <w:rsid w:val="001225F1"/>
    <w:rsid w:val="0013574E"/>
    <w:rsid w:val="001469C7"/>
    <w:rsid w:val="00172DBD"/>
    <w:rsid w:val="00190A86"/>
    <w:rsid w:val="002578BD"/>
    <w:rsid w:val="002621DC"/>
    <w:rsid w:val="00265A62"/>
    <w:rsid w:val="00301EEA"/>
    <w:rsid w:val="00332849"/>
    <w:rsid w:val="0034365C"/>
    <w:rsid w:val="00345AF1"/>
    <w:rsid w:val="003508EB"/>
    <w:rsid w:val="00382107"/>
    <w:rsid w:val="003A5C1A"/>
    <w:rsid w:val="003A7088"/>
    <w:rsid w:val="003D23F9"/>
    <w:rsid w:val="003D62A1"/>
    <w:rsid w:val="003E5FD0"/>
    <w:rsid w:val="00423B82"/>
    <w:rsid w:val="004347A1"/>
    <w:rsid w:val="00473543"/>
    <w:rsid w:val="00476C45"/>
    <w:rsid w:val="004A2A47"/>
    <w:rsid w:val="004A6D8A"/>
    <w:rsid w:val="004C6AEF"/>
    <w:rsid w:val="004D39DF"/>
    <w:rsid w:val="004D5563"/>
    <w:rsid w:val="004D66C8"/>
    <w:rsid w:val="00511B18"/>
    <w:rsid w:val="00527F6F"/>
    <w:rsid w:val="00533F29"/>
    <w:rsid w:val="0055585E"/>
    <w:rsid w:val="005704E0"/>
    <w:rsid w:val="005756B8"/>
    <w:rsid w:val="00606603"/>
    <w:rsid w:val="00640F96"/>
    <w:rsid w:val="006744E3"/>
    <w:rsid w:val="006A1678"/>
    <w:rsid w:val="006B1197"/>
    <w:rsid w:val="006D6122"/>
    <w:rsid w:val="007163A6"/>
    <w:rsid w:val="00743B16"/>
    <w:rsid w:val="00745C09"/>
    <w:rsid w:val="00765C90"/>
    <w:rsid w:val="007863F2"/>
    <w:rsid w:val="0079716B"/>
    <w:rsid w:val="007B00DA"/>
    <w:rsid w:val="007F0D08"/>
    <w:rsid w:val="00811B21"/>
    <w:rsid w:val="00860C8E"/>
    <w:rsid w:val="00861A0D"/>
    <w:rsid w:val="008E01BE"/>
    <w:rsid w:val="008E5482"/>
    <w:rsid w:val="00907F11"/>
    <w:rsid w:val="00923DA1"/>
    <w:rsid w:val="009413AB"/>
    <w:rsid w:val="00964263"/>
    <w:rsid w:val="0097537D"/>
    <w:rsid w:val="00996962"/>
    <w:rsid w:val="009A04C8"/>
    <w:rsid w:val="009A1A7C"/>
    <w:rsid w:val="009A63BE"/>
    <w:rsid w:val="009A65F8"/>
    <w:rsid w:val="009B1AE7"/>
    <w:rsid w:val="009D5E6F"/>
    <w:rsid w:val="00A0181B"/>
    <w:rsid w:val="00A0638B"/>
    <w:rsid w:val="00A078BD"/>
    <w:rsid w:val="00A140BA"/>
    <w:rsid w:val="00A149D9"/>
    <w:rsid w:val="00A1503C"/>
    <w:rsid w:val="00A37738"/>
    <w:rsid w:val="00A405D6"/>
    <w:rsid w:val="00A442AD"/>
    <w:rsid w:val="00A46996"/>
    <w:rsid w:val="00A57971"/>
    <w:rsid w:val="00AB1C54"/>
    <w:rsid w:val="00AB27ED"/>
    <w:rsid w:val="00AD0BC4"/>
    <w:rsid w:val="00B32C46"/>
    <w:rsid w:val="00B67AB7"/>
    <w:rsid w:val="00B82BF2"/>
    <w:rsid w:val="00B8421E"/>
    <w:rsid w:val="00BC73BD"/>
    <w:rsid w:val="00BE0CD4"/>
    <w:rsid w:val="00C41F5E"/>
    <w:rsid w:val="00C510CE"/>
    <w:rsid w:val="00C60876"/>
    <w:rsid w:val="00C64D25"/>
    <w:rsid w:val="00C66D7A"/>
    <w:rsid w:val="00C83B18"/>
    <w:rsid w:val="00C85C9E"/>
    <w:rsid w:val="00C91225"/>
    <w:rsid w:val="00C9426C"/>
    <w:rsid w:val="00C950E7"/>
    <w:rsid w:val="00CA79EA"/>
    <w:rsid w:val="00CC093E"/>
    <w:rsid w:val="00CC41CC"/>
    <w:rsid w:val="00CC48FC"/>
    <w:rsid w:val="00CF267A"/>
    <w:rsid w:val="00D07151"/>
    <w:rsid w:val="00D1452D"/>
    <w:rsid w:val="00D346D0"/>
    <w:rsid w:val="00D62E84"/>
    <w:rsid w:val="00D64635"/>
    <w:rsid w:val="00D6680B"/>
    <w:rsid w:val="00D83F43"/>
    <w:rsid w:val="00DB665E"/>
    <w:rsid w:val="00DC046B"/>
    <w:rsid w:val="00DC64A2"/>
    <w:rsid w:val="00DD6D82"/>
    <w:rsid w:val="00E165C4"/>
    <w:rsid w:val="00E24885"/>
    <w:rsid w:val="00E67DDA"/>
    <w:rsid w:val="00E836F3"/>
    <w:rsid w:val="00E877F3"/>
    <w:rsid w:val="00E973D5"/>
    <w:rsid w:val="00EA1512"/>
    <w:rsid w:val="00EA2904"/>
    <w:rsid w:val="00EA5A16"/>
    <w:rsid w:val="00ED7460"/>
    <w:rsid w:val="00EE1FF9"/>
    <w:rsid w:val="00EE374F"/>
    <w:rsid w:val="00F25E29"/>
    <w:rsid w:val="00F4456B"/>
    <w:rsid w:val="00F729CC"/>
    <w:rsid w:val="00F75785"/>
    <w:rsid w:val="00F7766A"/>
    <w:rsid w:val="00F7779B"/>
    <w:rsid w:val="00F81770"/>
    <w:rsid w:val="00F843BA"/>
    <w:rsid w:val="00FA6681"/>
    <w:rsid w:val="00FD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82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F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C73BD"/>
    <w:pPr>
      <w:spacing w:before="100" w:beforeAutospacing="1" w:after="100" w:afterAutospacing="1"/>
    </w:pPr>
  </w:style>
  <w:style w:type="paragraph" w:styleId="Header">
    <w:name w:val="header"/>
    <w:basedOn w:val="Normal"/>
    <w:rsid w:val="003D62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62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60C8E"/>
    <w:rPr>
      <w:color w:val="0000FF"/>
      <w:u w:val="single"/>
    </w:rPr>
  </w:style>
  <w:style w:type="paragraph" w:styleId="BalloonText">
    <w:name w:val="Balloon Text"/>
    <w:basedOn w:val="Normal"/>
    <w:semiHidden/>
    <w:rsid w:val="00257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outreach@harris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06A6A2443404FAB3858D4F9B77BA6" ma:contentTypeVersion="0" ma:contentTypeDescription="Create a new document." ma:contentTypeScope="" ma:versionID="e75b3d81154661bc45ebf4cd8e87aaa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8DDD-61B6-46BD-BF44-B108D603EFB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2C9FCEE-0BF5-4ED6-BB29-CA30E64AF6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D569E-1500-410C-AFF3-A78D12AC9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651235B-2DF5-4372-9819-6A6BF9B7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NRE</vt:lpstr>
    </vt:vector>
  </TitlesOfParts>
  <Company>.</Company>
  <LinksUpToDate>false</LinksUpToDate>
  <CharactersWithSpaces>2858</CharactersWithSpaces>
  <SharedDoc>false</SharedDoc>
  <HLinks>
    <vt:vector size="6" baseType="variant">
      <vt:variant>
        <vt:i4>5308534</vt:i4>
      </vt:variant>
      <vt:variant>
        <vt:i4>0</vt:i4>
      </vt:variant>
      <vt:variant>
        <vt:i4>0</vt:i4>
      </vt:variant>
      <vt:variant>
        <vt:i4>5</vt:i4>
      </vt:variant>
      <vt:variant>
        <vt:lpwstr>mailto:outreach@harris.com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NRE</dc:title>
  <dc:creator>aheuser</dc:creator>
  <cp:lastModifiedBy>Hughes</cp:lastModifiedBy>
  <cp:revision>2</cp:revision>
  <cp:lastPrinted>2010-08-16T20:03:00Z</cp:lastPrinted>
  <dcterms:created xsi:type="dcterms:W3CDTF">2012-02-12T21:51:00Z</dcterms:created>
  <dcterms:modified xsi:type="dcterms:W3CDTF">2012-02-12T21:51:00Z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0x01010000B06A6A2443404FAB3858D4F9B77BA6</vt:lpwstr>
  </property>
</Properties>
</file>